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078" w:rsidRDefault="00DE5078" w:rsidP="00DE5078">
      <w:pPr>
        <w:rPr>
          <w:rFonts w:cstheme="minorHAnsi"/>
          <w:b/>
          <w:bCs/>
          <w:sz w:val="48"/>
          <w:szCs w:val="48"/>
        </w:rPr>
      </w:pPr>
    </w:p>
    <w:p w:rsidR="00DE5078" w:rsidRPr="006F147A" w:rsidRDefault="00DE5078" w:rsidP="006F147A">
      <w:pPr>
        <w:jc w:val="center"/>
        <w:rPr>
          <w:rFonts w:cstheme="minorHAnsi"/>
          <w:b/>
          <w:bCs/>
          <w:sz w:val="48"/>
          <w:szCs w:val="48"/>
        </w:rPr>
      </w:pPr>
      <w:r>
        <w:rPr>
          <w:noProof/>
          <w:lang w:val="en-GB" w:eastAsia="en-GB"/>
        </w:rPr>
        <w:drawing>
          <wp:inline distT="0" distB="0" distL="0" distR="0" wp14:anchorId="69330EA2" wp14:editId="66C552DD">
            <wp:extent cx="5732145" cy="6052435"/>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6052435"/>
                    </a:xfrm>
                    <a:prstGeom prst="rect">
                      <a:avLst/>
                    </a:prstGeom>
                  </pic:spPr>
                </pic:pic>
              </a:graphicData>
            </a:graphic>
          </wp:inline>
        </w:drawing>
      </w:r>
    </w:p>
    <w:p w:rsidR="00274055" w:rsidRDefault="00DE5078" w:rsidP="006F147A">
      <w:pPr>
        <w:jc w:val="center"/>
        <w:rPr>
          <w:rFonts w:cstheme="minorHAnsi"/>
          <w:b/>
          <w:color w:val="000000" w:themeColor="text1"/>
          <w:sz w:val="60"/>
          <w:szCs w:val="60"/>
          <w14:textFill>
            <w14:gradFill>
              <w14:gsLst>
                <w14:gs w14:pos="0">
                  <w14:schemeClr w14:val="tx1">
                    <w14:lumMod w14:val="65000"/>
                    <w14:lumOff w14:val="35000"/>
                  </w14:schemeClr>
                </w14:gs>
                <w14:gs w14:pos="40000">
                  <w14:schemeClr w14:val="tx1">
                    <w14:lumMod w14:val="75000"/>
                    <w14:lumOff w14:val="25000"/>
                  </w14:schemeClr>
                </w14:gs>
                <w14:gs w14:pos="100000">
                  <w14:schemeClr w14:val="tx1">
                    <w14:lumMod w14:val="95000"/>
                    <w14:lumOff w14:val="5000"/>
                  </w14:schemeClr>
                </w14:gs>
              </w14:gsLst>
              <w14:lin w14:ang="5400000" w14:scaled="0"/>
            </w14:gradFill>
          </w14:textFill>
          <w14:props3d w14:extrusionH="0" w14:contourW="0" w14:prstMaterial="metal"/>
        </w:rPr>
      </w:pPr>
      <w:r w:rsidRPr="00DE5078">
        <w:rPr>
          <w:rFonts w:cstheme="minorHAnsi"/>
          <w:b/>
          <w:color w:val="000000" w:themeColor="text1"/>
          <w:sz w:val="60"/>
          <w:szCs w:val="60"/>
          <w14:textFill>
            <w14:gradFill>
              <w14:gsLst>
                <w14:gs w14:pos="0">
                  <w14:schemeClr w14:val="tx1">
                    <w14:lumMod w14:val="65000"/>
                    <w14:lumOff w14:val="35000"/>
                  </w14:schemeClr>
                </w14:gs>
                <w14:gs w14:pos="40000">
                  <w14:schemeClr w14:val="tx1">
                    <w14:lumMod w14:val="75000"/>
                    <w14:lumOff w14:val="25000"/>
                  </w14:schemeClr>
                </w14:gs>
                <w14:gs w14:pos="100000">
                  <w14:schemeClr w14:val="tx1">
                    <w14:lumMod w14:val="95000"/>
                    <w14:lumOff w14:val="5000"/>
                  </w14:schemeClr>
                </w14:gs>
              </w14:gsLst>
              <w14:lin w14:ang="5400000" w14:scaled="0"/>
            </w14:gradFill>
          </w14:textFill>
          <w14:props3d w14:extrusionH="0" w14:contourW="0" w14:prstMaterial="metal"/>
        </w:rPr>
        <w:t>Dissemination and E</w:t>
      </w:r>
      <w:r w:rsidR="00274055" w:rsidRPr="00DE5078">
        <w:rPr>
          <w:rFonts w:cstheme="minorHAnsi"/>
          <w:b/>
          <w:color w:val="000000" w:themeColor="text1"/>
          <w:sz w:val="60"/>
          <w:szCs w:val="60"/>
          <w14:textFill>
            <w14:gradFill>
              <w14:gsLst>
                <w14:gs w14:pos="0">
                  <w14:schemeClr w14:val="tx1">
                    <w14:lumMod w14:val="65000"/>
                    <w14:lumOff w14:val="35000"/>
                  </w14:schemeClr>
                </w14:gs>
                <w14:gs w14:pos="40000">
                  <w14:schemeClr w14:val="tx1">
                    <w14:lumMod w14:val="75000"/>
                    <w14:lumOff w14:val="25000"/>
                  </w14:schemeClr>
                </w14:gs>
                <w14:gs w14:pos="100000">
                  <w14:schemeClr w14:val="tx1">
                    <w14:lumMod w14:val="95000"/>
                    <w14:lumOff w14:val="5000"/>
                  </w14:schemeClr>
                </w14:gs>
              </w14:gsLst>
              <w14:lin w14:ang="5400000" w14:scaled="0"/>
            </w14:gradFill>
          </w14:textFill>
          <w14:props3d w14:extrusionH="0" w14:contourW="0" w14:prstMaterial="metal"/>
        </w:rPr>
        <w:t xml:space="preserve">xploitation </w:t>
      </w:r>
      <w:r w:rsidRPr="00DE5078">
        <w:rPr>
          <w:rFonts w:cstheme="minorHAnsi"/>
          <w:b/>
          <w:color w:val="000000" w:themeColor="text1"/>
          <w:sz w:val="60"/>
          <w:szCs w:val="60"/>
          <w14:textFill>
            <w14:gradFill>
              <w14:gsLst>
                <w14:gs w14:pos="0">
                  <w14:schemeClr w14:val="tx1">
                    <w14:lumMod w14:val="65000"/>
                    <w14:lumOff w14:val="35000"/>
                  </w14:schemeClr>
                </w14:gs>
                <w14:gs w14:pos="40000">
                  <w14:schemeClr w14:val="tx1">
                    <w14:lumMod w14:val="75000"/>
                    <w14:lumOff w14:val="25000"/>
                  </w14:schemeClr>
                </w14:gs>
                <w14:gs w14:pos="100000">
                  <w14:schemeClr w14:val="tx1">
                    <w14:lumMod w14:val="95000"/>
                    <w14:lumOff w14:val="5000"/>
                  </w14:schemeClr>
                </w14:gs>
              </w14:gsLst>
              <w14:lin w14:ang="5400000" w14:scaled="0"/>
            </w14:gradFill>
          </w14:textFill>
          <w14:props3d w14:extrusionH="0" w14:contourW="0" w14:prstMaterial="metal"/>
        </w:rPr>
        <w:t>P</w:t>
      </w:r>
      <w:r w:rsidR="006F147A">
        <w:rPr>
          <w:rFonts w:cstheme="minorHAnsi"/>
          <w:b/>
          <w:color w:val="000000" w:themeColor="text1"/>
          <w:sz w:val="60"/>
          <w:szCs w:val="60"/>
          <w14:textFill>
            <w14:gradFill>
              <w14:gsLst>
                <w14:gs w14:pos="0">
                  <w14:schemeClr w14:val="tx1">
                    <w14:lumMod w14:val="65000"/>
                    <w14:lumOff w14:val="35000"/>
                  </w14:schemeClr>
                </w14:gs>
                <w14:gs w14:pos="40000">
                  <w14:schemeClr w14:val="tx1">
                    <w14:lumMod w14:val="75000"/>
                    <w14:lumOff w14:val="25000"/>
                  </w14:schemeClr>
                </w14:gs>
                <w14:gs w14:pos="100000">
                  <w14:schemeClr w14:val="tx1">
                    <w14:lumMod w14:val="95000"/>
                    <w14:lumOff w14:val="5000"/>
                  </w14:schemeClr>
                </w14:gs>
              </w14:gsLst>
              <w14:lin w14:ang="5400000" w14:scaled="0"/>
            </w14:gradFill>
          </w14:textFill>
          <w14:props3d w14:extrusionH="0" w14:contourW="0" w14:prstMaterial="metal"/>
        </w:rPr>
        <w:t>lan</w:t>
      </w:r>
    </w:p>
    <w:p w:rsidR="006F147A" w:rsidRPr="00DC4903" w:rsidRDefault="006F147A" w:rsidP="006F147A">
      <w:pPr>
        <w:jc w:val="center"/>
        <w:rPr>
          <w:rFonts w:cstheme="minorHAnsi"/>
        </w:rPr>
      </w:pPr>
    </w:p>
    <w:tbl>
      <w:tblPr>
        <w:tblStyle w:val="LightShading"/>
        <w:tblW w:w="0" w:type="auto"/>
        <w:tblLook w:val="04A0" w:firstRow="1" w:lastRow="0" w:firstColumn="1" w:lastColumn="0" w:noHBand="0" w:noVBand="1"/>
      </w:tblPr>
      <w:tblGrid>
        <w:gridCol w:w="4623"/>
        <w:gridCol w:w="4620"/>
      </w:tblGrid>
      <w:tr w:rsidR="006F147A" w:rsidRPr="006F147A" w:rsidTr="00DE5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Project Acronym: </w:t>
            </w:r>
          </w:p>
        </w:tc>
        <w:tc>
          <w:tcPr>
            <w:tcW w:w="4675" w:type="dxa"/>
          </w:tcPr>
          <w:p w:rsidR="00274055" w:rsidRPr="006F147A" w:rsidRDefault="00274055" w:rsidP="006F147A">
            <w:pPr>
              <w:cnfStyle w:val="100000000000" w:firstRow="1" w:lastRow="0" w:firstColumn="0" w:lastColumn="0" w:oddVBand="0" w:evenVBand="0" w:oddHBand="0"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K-</w:t>
            </w:r>
            <w:r w:rsidR="006F147A">
              <w:rPr>
                <w:rFonts w:cstheme="minorHAnsi"/>
                <w:color w:val="000000" w:themeColor="text1"/>
                <w14:props3d w14:extrusionH="57150" w14:contourW="0" w14:prstMaterial="none">
                  <w14:extrusionClr>
                    <w14:schemeClr w14:val="tx1"/>
                  </w14:extrusionClr>
                </w14:props3d>
              </w:rPr>
              <w:t>FORCE</w:t>
            </w:r>
          </w:p>
        </w:tc>
      </w:tr>
      <w:tr w:rsidR="006F147A" w:rsidRPr="006F147A" w:rsidTr="00DE5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Project full title: </w:t>
            </w:r>
          </w:p>
        </w:tc>
        <w:tc>
          <w:tcPr>
            <w:tcW w:w="4675" w:type="dxa"/>
          </w:tcPr>
          <w:p w:rsidR="00274055" w:rsidRPr="006F147A" w:rsidRDefault="00274055" w:rsidP="00B924C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Knowledge </w:t>
            </w:r>
            <w:proofErr w:type="spellStart"/>
            <w:r w:rsidRPr="006F147A">
              <w:rPr>
                <w:rFonts w:cstheme="minorHAnsi"/>
                <w:color w:val="000000" w:themeColor="text1"/>
                <w14:props3d w14:extrusionH="57150" w14:contourW="0" w14:prstMaterial="none">
                  <w14:extrusionClr>
                    <w14:schemeClr w14:val="tx1"/>
                  </w14:extrusionClr>
                </w14:props3d>
              </w:rPr>
              <w:t>FOr</w:t>
            </w:r>
            <w:proofErr w:type="spellEnd"/>
            <w:r w:rsidRPr="006F147A">
              <w:rPr>
                <w:rFonts w:cstheme="minorHAnsi"/>
                <w:color w:val="000000" w:themeColor="text1"/>
                <w14:props3d w14:extrusionH="57150" w14:contourW="0" w14:prstMaterial="none">
                  <w14:extrusionClr>
                    <w14:schemeClr w14:val="tx1"/>
                  </w14:extrusionClr>
                </w14:props3d>
              </w:rPr>
              <w:t xml:space="preserve"> Resilient </w:t>
            </w:r>
            <w:proofErr w:type="spellStart"/>
            <w:r w:rsidRPr="006F147A">
              <w:rPr>
                <w:rFonts w:cstheme="minorHAnsi"/>
                <w:color w:val="000000" w:themeColor="text1"/>
                <w14:props3d w14:extrusionH="57150" w14:contourW="0" w14:prstMaterial="none">
                  <w14:extrusionClr>
                    <w14:schemeClr w14:val="tx1"/>
                  </w14:extrusionClr>
                </w14:props3d>
              </w:rPr>
              <w:t>soCiEty</w:t>
            </w:r>
            <w:proofErr w:type="spellEnd"/>
          </w:p>
        </w:tc>
      </w:tr>
      <w:tr w:rsidR="006F147A" w:rsidRPr="006F147A" w:rsidTr="00DE5078">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Project No: </w:t>
            </w:r>
          </w:p>
        </w:tc>
        <w:tc>
          <w:tcPr>
            <w:tcW w:w="4675" w:type="dxa"/>
          </w:tcPr>
          <w:p w:rsidR="00274055" w:rsidRPr="006F147A" w:rsidRDefault="00274055" w:rsidP="00B924C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573942-EPP-1-2016-1-RS-EPPKA2-CBHE-JP</w:t>
            </w:r>
          </w:p>
        </w:tc>
      </w:tr>
      <w:tr w:rsidR="006F147A" w:rsidRPr="006F147A" w:rsidTr="00DE5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Funding Scheme: </w:t>
            </w:r>
          </w:p>
        </w:tc>
        <w:tc>
          <w:tcPr>
            <w:tcW w:w="4675" w:type="dxa"/>
          </w:tcPr>
          <w:p w:rsidR="00274055" w:rsidRPr="006F147A" w:rsidRDefault="00274055" w:rsidP="00B924C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ERASMUS+ </w:t>
            </w:r>
          </w:p>
        </w:tc>
      </w:tr>
      <w:tr w:rsidR="006F147A" w:rsidRPr="006F147A" w:rsidTr="00DE5078">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Coordinator: </w:t>
            </w:r>
          </w:p>
        </w:tc>
        <w:tc>
          <w:tcPr>
            <w:tcW w:w="4675" w:type="dxa"/>
          </w:tcPr>
          <w:p w:rsidR="00274055" w:rsidRPr="006F147A" w:rsidRDefault="00274055" w:rsidP="00B924C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University of Novi Sad </w:t>
            </w:r>
          </w:p>
        </w:tc>
      </w:tr>
      <w:tr w:rsidR="006F147A" w:rsidRPr="006F147A" w:rsidTr="00DE5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Project start date: </w:t>
            </w:r>
          </w:p>
        </w:tc>
        <w:tc>
          <w:tcPr>
            <w:tcW w:w="4675" w:type="dxa"/>
          </w:tcPr>
          <w:p w:rsidR="00274055" w:rsidRPr="006F147A" w:rsidRDefault="00274055" w:rsidP="00B924C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October 15, 2016</w:t>
            </w:r>
          </w:p>
        </w:tc>
      </w:tr>
      <w:tr w:rsidR="006F147A" w:rsidRPr="006F147A" w:rsidTr="00DE5078">
        <w:tc>
          <w:tcPr>
            <w:cnfStyle w:val="001000000000" w:firstRow="0" w:lastRow="0" w:firstColumn="1" w:lastColumn="0" w:oddVBand="0" w:evenVBand="0" w:oddHBand="0" w:evenHBand="0" w:firstRowFirstColumn="0" w:firstRowLastColumn="0" w:lastRowFirstColumn="0" w:lastRowLastColumn="0"/>
            <w:tcW w:w="4675" w:type="dxa"/>
          </w:tcPr>
          <w:p w:rsidR="00274055" w:rsidRPr="006F147A" w:rsidRDefault="00274055" w:rsidP="00B924C2">
            <w:pPr>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Project duration: </w:t>
            </w:r>
          </w:p>
        </w:tc>
        <w:tc>
          <w:tcPr>
            <w:tcW w:w="4675" w:type="dxa"/>
          </w:tcPr>
          <w:p w:rsidR="00274055" w:rsidRPr="006F147A" w:rsidRDefault="00274055" w:rsidP="00B924C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14:props3d w14:extrusionH="57150" w14:contourW="0" w14:prstMaterial="none">
                  <w14:extrusionClr>
                    <w14:schemeClr w14:val="tx1"/>
                  </w14:extrusionClr>
                </w14:props3d>
              </w:rPr>
            </w:pPr>
            <w:r w:rsidRPr="006F147A">
              <w:rPr>
                <w:rFonts w:cstheme="minorHAnsi"/>
                <w:color w:val="000000" w:themeColor="text1"/>
                <w14:props3d w14:extrusionH="57150" w14:contourW="0" w14:prstMaterial="none">
                  <w14:extrusionClr>
                    <w14:schemeClr w14:val="tx1"/>
                  </w14:extrusionClr>
                </w14:props3d>
              </w:rPr>
              <w:t xml:space="preserve">36 months </w:t>
            </w:r>
          </w:p>
        </w:tc>
      </w:tr>
    </w:tbl>
    <w:p w:rsidR="00274055" w:rsidRPr="00DC4903" w:rsidRDefault="00274055" w:rsidP="00274055">
      <w:pPr>
        <w:rPr>
          <w:rFonts w:cstheme="minorHAnsi"/>
        </w:rPr>
      </w:pPr>
    </w:p>
    <w:p w:rsidR="00274055" w:rsidRPr="00DC4903" w:rsidRDefault="00274055" w:rsidP="00274055">
      <w:pPr>
        <w:rPr>
          <w:rFonts w:cstheme="minorHAnsi"/>
        </w:rPr>
      </w:pPr>
    </w:p>
    <w:p w:rsidR="00274055" w:rsidRPr="00D74C9E" w:rsidRDefault="00274055" w:rsidP="00274055">
      <w:pPr>
        <w:pBdr>
          <w:bottom w:val="single" w:sz="4" w:space="1" w:color="auto"/>
        </w:pBdr>
        <w:jc w:val="center"/>
        <w:rPr>
          <w:rFonts w:cstheme="minorHAnsi"/>
          <w:sz w:val="20"/>
          <w:szCs w:val="20"/>
        </w:rPr>
      </w:pPr>
      <w:r w:rsidRPr="00D74C9E">
        <w:rPr>
          <w:rFonts w:cstheme="minorHAnsi"/>
          <w:sz w:val="20"/>
          <w:szCs w:val="20"/>
        </w:rPr>
        <w:lastRenderedPageBreak/>
        <w:t>VERSIONING AND CONTRIBUTION HISTORY</w:t>
      </w:r>
    </w:p>
    <w:p w:rsidR="00274055" w:rsidRPr="00D74C9E" w:rsidRDefault="00274055" w:rsidP="00274055">
      <w:pPr>
        <w:rPr>
          <w:rFonts w:cstheme="minorHAnsi"/>
          <w:sz w:val="20"/>
          <w:szCs w:val="20"/>
        </w:rPr>
      </w:pPr>
    </w:p>
    <w:tbl>
      <w:tblPr>
        <w:tblStyle w:val="LightShading"/>
        <w:tblW w:w="0" w:type="auto"/>
        <w:tblLook w:val="04A0" w:firstRow="1" w:lastRow="0" w:firstColumn="1" w:lastColumn="0" w:noHBand="0" w:noVBand="1"/>
      </w:tblPr>
      <w:tblGrid>
        <w:gridCol w:w="2574"/>
        <w:gridCol w:w="2223"/>
        <w:gridCol w:w="2223"/>
        <w:gridCol w:w="2223"/>
      </w:tblGrid>
      <w:tr w:rsidR="00274055" w:rsidRPr="00D74C9E" w:rsidTr="00D74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Pr>
          <w:p w:rsidR="00274055" w:rsidRPr="00D74C9E" w:rsidRDefault="00274055" w:rsidP="00B924C2">
            <w:pPr>
              <w:rPr>
                <w:rFonts w:cstheme="minorHAnsi"/>
                <w:sz w:val="20"/>
                <w:szCs w:val="20"/>
              </w:rPr>
            </w:pPr>
            <w:r w:rsidRPr="00D74C9E">
              <w:rPr>
                <w:rFonts w:cstheme="minorHAnsi"/>
                <w:sz w:val="20"/>
                <w:szCs w:val="20"/>
              </w:rPr>
              <w:t xml:space="preserve">Version </w:t>
            </w:r>
          </w:p>
        </w:tc>
        <w:tc>
          <w:tcPr>
            <w:tcW w:w="2223" w:type="dxa"/>
          </w:tcPr>
          <w:p w:rsidR="00274055" w:rsidRPr="00D74C9E" w:rsidRDefault="00274055" w:rsidP="00B924C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74C9E">
              <w:rPr>
                <w:rFonts w:cstheme="minorHAnsi"/>
                <w:sz w:val="20"/>
                <w:szCs w:val="20"/>
              </w:rPr>
              <w:t>Date</w:t>
            </w:r>
          </w:p>
        </w:tc>
        <w:tc>
          <w:tcPr>
            <w:tcW w:w="2223" w:type="dxa"/>
          </w:tcPr>
          <w:p w:rsidR="00274055" w:rsidRPr="00D74C9E" w:rsidRDefault="00274055" w:rsidP="00B924C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74C9E">
              <w:rPr>
                <w:rFonts w:cstheme="minorHAnsi"/>
                <w:sz w:val="20"/>
                <w:szCs w:val="20"/>
              </w:rPr>
              <w:t xml:space="preserve">Revision Description </w:t>
            </w:r>
          </w:p>
        </w:tc>
        <w:tc>
          <w:tcPr>
            <w:tcW w:w="2223" w:type="dxa"/>
          </w:tcPr>
          <w:p w:rsidR="00274055" w:rsidRPr="00D74C9E" w:rsidRDefault="00274055" w:rsidP="00B924C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74C9E">
              <w:rPr>
                <w:rFonts w:cstheme="minorHAnsi"/>
                <w:sz w:val="20"/>
                <w:szCs w:val="20"/>
              </w:rPr>
              <w:t xml:space="preserve">Partner responsible </w:t>
            </w:r>
          </w:p>
        </w:tc>
      </w:tr>
      <w:tr w:rsidR="00274055" w:rsidRPr="00D74C9E" w:rsidTr="00D7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Pr>
          <w:p w:rsidR="00274055" w:rsidRPr="00D74C9E" w:rsidRDefault="00274055" w:rsidP="00B924C2">
            <w:pPr>
              <w:rPr>
                <w:rFonts w:cstheme="minorHAnsi"/>
                <w:sz w:val="20"/>
                <w:szCs w:val="20"/>
              </w:rPr>
            </w:pPr>
            <w:r w:rsidRPr="00D74C9E">
              <w:rPr>
                <w:rFonts w:cstheme="minorHAnsi"/>
                <w:sz w:val="20"/>
                <w:szCs w:val="20"/>
              </w:rPr>
              <w:t>v.01</w:t>
            </w:r>
          </w:p>
        </w:tc>
        <w:tc>
          <w:tcPr>
            <w:tcW w:w="2223" w:type="dxa"/>
          </w:tcPr>
          <w:p w:rsidR="00274055" w:rsidRPr="00D74C9E" w:rsidRDefault="00274055" w:rsidP="00B924C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74C9E">
              <w:rPr>
                <w:rFonts w:cstheme="minorHAnsi"/>
                <w:sz w:val="20"/>
                <w:szCs w:val="20"/>
              </w:rPr>
              <w:t>15.01.2017</w:t>
            </w:r>
            <w:r w:rsidR="00DC4903" w:rsidRPr="00D74C9E">
              <w:rPr>
                <w:rFonts w:cstheme="minorHAnsi"/>
                <w:sz w:val="20"/>
                <w:szCs w:val="20"/>
              </w:rPr>
              <w:t>.</w:t>
            </w:r>
          </w:p>
        </w:tc>
        <w:tc>
          <w:tcPr>
            <w:tcW w:w="2223" w:type="dxa"/>
          </w:tcPr>
          <w:p w:rsidR="00274055" w:rsidRPr="00D74C9E" w:rsidRDefault="00274055" w:rsidP="00B924C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74C9E">
              <w:rPr>
                <w:rFonts w:cstheme="minorHAnsi"/>
                <w:sz w:val="20"/>
                <w:szCs w:val="20"/>
              </w:rPr>
              <w:t xml:space="preserve">First draft version </w:t>
            </w:r>
          </w:p>
        </w:tc>
        <w:tc>
          <w:tcPr>
            <w:tcW w:w="2223" w:type="dxa"/>
          </w:tcPr>
          <w:p w:rsidR="00274055" w:rsidRPr="00D74C9E" w:rsidRDefault="00274055" w:rsidP="00B924C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74C9E">
              <w:rPr>
                <w:rFonts w:cstheme="minorHAnsi"/>
                <w:sz w:val="20"/>
                <w:szCs w:val="20"/>
              </w:rPr>
              <w:t>UT (</w:t>
            </w:r>
            <w:proofErr w:type="spellStart"/>
            <w:r w:rsidRPr="00D74C9E">
              <w:rPr>
                <w:rFonts w:cstheme="minorHAnsi"/>
                <w:sz w:val="20"/>
                <w:szCs w:val="20"/>
              </w:rPr>
              <w:t>Elona</w:t>
            </w:r>
            <w:proofErr w:type="spellEnd"/>
            <w:r w:rsidRPr="00D74C9E">
              <w:rPr>
                <w:rFonts w:cstheme="minorHAnsi"/>
                <w:sz w:val="20"/>
                <w:szCs w:val="20"/>
              </w:rPr>
              <w:t xml:space="preserve"> </w:t>
            </w:r>
            <w:proofErr w:type="spellStart"/>
            <w:r w:rsidRPr="00D74C9E">
              <w:rPr>
                <w:rFonts w:cstheme="minorHAnsi"/>
                <w:sz w:val="20"/>
                <w:szCs w:val="20"/>
              </w:rPr>
              <w:t>Pojani</w:t>
            </w:r>
            <w:proofErr w:type="spellEnd"/>
            <w:r w:rsidRPr="00D74C9E">
              <w:rPr>
                <w:rFonts w:cstheme="minorHAnsi"/>
                <w:sz w:val="20"/>
                <w:szCs w:val="20"/>
              </w:rPr>
              <w:t>)</w:t>
            </w:r>
          </w:p>
        </w:tc>
      </w:tr>
      <w:tr w:rsidR="00274055" w:rsidRPr="00D74C9E" w:rsidTr="00D74C9E">
        <w:tc>
          <w:tcPr>
            <w:cnfStyle w:val="001000000000" w:firstRow="0" w:lastRow="0" w:firstColumn="1" w:lastColumn="0" w:oddVBand="0" w:evenVBand="0" w:oddHBand="0" w:evenHBand="0" w:firstRowFirstColumn="0" w:firstRowLastColumn="0" w:lastRowFirstColumn="0" w:lastRowLastColumn="0"/>
            <w:tcW w:w="2574" w:type="dxa"/>
          </w:tcPr>
          <w:p w:rsidR="00274055" w:rsidRPr="00D74C9E" w:rsidRDefault="00274055" w:rsidP="00B924C2">
            <w:pPr>
              <w:rPr>
                <w:rFonts w:cstheme="minorHAnsi"/>
                <w:sz w:val="20"/>
                <w:szCs w:val="20"/>
              </w:rPr>
            </w:pPr>
            <w:r w:rsidRPr="00D74C9E">
              <w:rPr>
                <w:rFonts w:cstheme="minorHAnsi"/>
                <w:sz w:val="20"/>
                <w:szCs w:val="20"/>
              </w:rPr>
              <w:t>v.02</w:t>
            </w:r>
          </w:p>
        </w:tc>
        <w:tc>
          <w:tcPr>
            <w:tcW w:w="2223" w:type="dxa"/>
          </w:tcPr>
          <w:p w:rsidR="00274055" w:rsidRPr="00D74C9E" w:rsidRDefault="00DC4903" w:rsidP="00B924C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74C9E">
              <w:rPr>
                <w:rFonts w:cstheme="minorHAnsi"/>
                <w:sz w:val="20"/>
                <w:szCs w:val="20"/>
              </w:rPr>
              <w:t>11.02.2017.</w:t>
            </w:r>
          </w:p>
        </w:tc>
        <w:tc>
          <w:tcPr>
            <w:tcW w:w="2223" w:type="dxa"/>
          </w:tcPr>
          <w:p w:rsidR="00274055" w:rsidRPr="00D74C9E" w:rsidRDefault="00DC4903" w:rsidP="00B924C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74C9E">
              <w:rPr>
                <w:rFonts w:cstheme="minorHAnsi"/>
                <w:sz w:val="20"/>
                <w:szCs w:val="20"/>
              </w:rPr>
              <w:t>Second draft version</w:t>
            </w:r>
          </w:p>
        </w:tc>
        <w:tc>
          <w:tcPr>
            <w:tcW w:w="2223" w:type="dxa"/>
          </w:tcPr>
          <w:p w:rsidR="00274055" w:rsidRPr="00D74C9E" w:rsidRDefault="00DC4903" w:rsidP="00B924C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74C9E">
              <w:rPr>
                <w:rFonts w:cstheme="minorHAnsi"/>
                <w:sz w:val="20"/>
                <w:szCs w:val="20"/>
              </w:rPr>
              <w:t>UNS (</w:t>
            </w:r>
            <w:proofErr w:type="spellStart"/>
            <w:r w:rsidRPr="00D74C9E">
              <w:rPr>
                <w:rFonts w:cstheme="minorHAnsi"/>
                <w:sz w:val="20"/>
                <w:szCs w:val="20"/>
              </w:rPr>
              <w:t>Danijela</w:t>
            </w:r>
            <w:proofErr w:type="spellEnd"/>
            <w:r w:rsidRPr="00D74C9E">
              <w:rPr>
                <w:rFonts w:cstheme="minorHAnsi"/>
                <w:sz w:val="20"/>
                <w:szCs w:val="20"/>
              </w:rPr>
              <w:t xml:space="preserve"> </w:t>
            </w:r>
            <w:proofErr w:type="spellStart"/>
            <w:r w:rsidRPr="00D74C9E">
              <w:rPr>
                <w:rFonts w:cstheme="minorHAnsi"/>
                <w:sz w:val="20"/>
                <w:szCs w:val="20"/>
              </w:rPr>
              <w:t>Ciric</w:t>
            </w:r>
            <w:proofErr w:type="spellEnd"/>
            <w:r w:rsidRPr="00D74C9E">
              <w:rPr>
                <w:rFonts w:cstheme="minorHAnsi"/>
                <w:sz w:val="20"/>
                <w:szCs w:val="20"/>
              </w:rPr>
              <w:t>)</w:t>
            </w:r>
          </w:p>
        </w:tc>
      </w:tr>
    </w:tbl>
    <w:p w:rsidR="00274055" w:rsidRPr="00DC4903" w:rsidRDefault="00274055" w:rsidP="00274055">
      <w:pPr>
        <w:rPr>
          <w:rFonts w:cstheme="minorHAnsi"/>
        </w:rPr>
      </w:pPr>
    </w:p>
    <w:p w:rsidR="00274055" w:rsidRPr="00DC4903" w:rsidRDefault="00274055" w:rsidP="00274055">
      <w:pPr>
        <w:rPr>
          <w:rFonts w:cstheme="minorHAnsi"/>
        </w:rPr>
      </w:pPr>
      <w:r w:rsidRPr="00DC4903">
        <w:rPr>
          <w:rFonts w:cstheme="minorHAnsi"/>
        </w:rPr>
        <w:br w:type="page"/>
      </w:r>
    </w:p>
    <w:p w:rsidR="00274055" w:rsidRPr="0033662C" w:rsidRDefault="00274055" w:rsidP="00FC17EB">
      <w:pPr>
        <w:pStyle w:val="Heading1"/>
        <w:rPr>
          <w:b w:val="0"/>
        </w:rPr>
      </w:pPr>
      <w:bookmarkStart w:id="0" w:name="_Toc472283658"/>
      <w:r w:rsidRPr="00DC4903">
        <w:lastRenderedPageBreak/>
        <w:t>Table of Content</w:t>
      </w:r>
      <w:bookmarkEnd w:id="0"/>
      <w:r w:rsidRPr="0033662C">
        <w:rPr>
          <w:b w:val="0"/>
        </w:rPr>
        <w:fldChar w:fldCharType="begin"/>
      </w:r>
      <w:r w:rsidRPr="0033662C">
        <w:rPr>
          <w:b w:val="0"/>
        </w:rPr>
        <w:instrText xml:space="preserve"> TOC \o "1-3" \h \z \u </w:instrText>
      </w:r>
      <w:r w:rsidRPr="0033662C">
        <w:rPr>
          <w:b w:val="0"/>
        </w:rPr>
        <w:fldChar w:fldCharType="separate"/>
      </w:r>
    </w:p>
    <w:p w:rsidR="00274055" w:rsidRPr="0033662C" w:rsidRDefault="00B924C2" w:rsidP="00274055">
      <w:pPr>
        <w:pStyle w:val="TOC1"/>
        <w:tabs>
          <w:tab w:val="right" w:leader="dot" w:pos="9350"/>
        </w:tabs>
        <w:rPr>
          <w:rFonts w:cstheme="minorHAnsi"/>
          <w:b w:val="0"/>
          <w:noProof/>
        </w:rPr>
      </w:pPr>
      <w:hyperlink w:anchor="_Toc472283662" w:history="1">
        <w:r w:rsidR="00274055" w:rsidRPr="0033662C">
          <w:rPr>
            <w:rStyle w:val="Hyperlink"/>
            <w:rFonts w:cstheme="minorHAnsi"/>
            <w:b w:val="0"/>
            <w:noProof/>
          </w:rPr>
          <w:t>INTRODUCTion</w:t>
        </w:r>
        <w:r w:rsidR="00274055" w:rsidRPr="0033662C">
          <w:rPr>
            <w:rFonts w:cstheme="minorHAnsi"/>
            <w:b w:val="0"/>
            <w:noProof/>
            <w:webHidden/>
          </w:rPr>
          <w:tab/>
        </w:r>
        <w:r w:rsidR="00FC17EB" w:rsidRPr="0033662C">
          <w:rPr>
            <w:rFonts w:cstheme="minorHAnsi"/>
            <w:b w:val="0"/>
            <w:noProof/>
            <w:webHidden/>
          </w:rPr>
          <w:t>4</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hyperlink w:anchor="_Toc472283666" w:history="1">
        <w:r w:rsidRPr="0033662C">
          <w:rPr>
            <w:rStyle w:val="Hyperlink"/>
            <w:rFonts w:cstheme="minorHAnsi"/>
            <w:noProof/>
          </w:rPr>
          <w:t>BRIEFLY ABOUT THE K-FORCE PROJECT</w:t>
        </w:r>
        <w:r w:rsidRPr="0033662C">
          <w:rPr>
            <w:rFonts w:cstheme="minorHAnsi"/>
            <w:noProof/>
            <w:webHidden/>
          </w:rPr>
          <w:tab/>
        </w:r>
        <w:r w:rsidRPr="0033662C">
          <w:rPr>
            <w:rFonts w:cstheme="minorHAnsi"/>
            <w:noProof/>
            <w:webHidden/>
          </w:rPr>
          <w:t>4</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hyperlink w:anchor="_Toc472283667" w:history="1">
        <w:r w:rsidRPr="0033662C">
          <w:rPr>
            <w:rStyle w:val="Hyperlink"/>
            <w:rFonts w:cstheme="minorHAnsi"/>
            <w:noProof/>
          </w:rPr>
          <w:t>THE PURPOSE OF DISSEMINATION AND EXPLITATION</w:t>
        </w:r>
        <w:r w:rsidRPr="0033662C">
          <w:rPr>
            <w:rFonts w:cstheme="minorHAnsi"/>
            <w:noProof/>
            <w:webHidden/>
          </w:rPr>
          <w:tab/>
        </w:r>
        <w:r w:rsidRPr="0033662C">
          <w:rPr>
            <w:rFonts w:cstheme="minorHAnsi"/>
            <w:noProof/>
            <w:webHidden/>
          </w:rPr>
          <w:t>4</w:t>
        </w:r>
      </w:hyperlink>
    </w:p>
    <w:p w:rsidR="00274055" w:rsidRPr="0033662C" w:rsidRDefault="00B924C2" w:rsidP="00274055">
      <w:pPr>
        <w:pStyle w:val="TOC1"/>
        <w:tabs>
          <w:tab w:val="right" w:leader="dot" w:pos="9350"/>
        </w:tabs>
        <w:rPr>
          <w:rFonts w:eastAsiaTheme="minorEastAsia" w:cstheme="minorHAnsi"/>
          <w:b w:val="0"/>
          <w:bCs w:val="0"/>
          <w:caps w:val="0"/>
          <w:noProof/>
          <w:sz w:val="22"/>
          <w:szCs w:val="22"/>
        </w:rPr>
      </w:pPr>
      <w:hyperlink w:anchor="_Toc472283663" w:history="1">
        <w:r w:rsidR="00FC17EB" w:rsidRPr="0033662C">
          <w:rPr>
            <w:rStyle w:val="Hyperlink"/>
            <w:rFonts w:cstheme="minorHAnsi"/>
            <w:b w:val="0"/>
            <w:noProof/>
          </w:rPr>
          <w:t>ROLE OF EACH PARTNER IN DISSEMINATION ACTIVITIES</w:t>
        </w:r>
        <w:r w:rsidR="00274055" w:rsidRPr="0033662C">
          <w:rPr>
            <w:rFonts w:cstheme="minorHAnsi"/>
            <w:b w:val="0"/>
            <w:noProof/>
            <w:webHidden/>
          </w:rPr>
          <w:tab/>
        </w:r>
        <w:r w:rsidR="00FC17EB" w:rsidRPr="0033662C">
          <w:rPr>
            <w:rFonts w:cstheme="minorHAnsi"/>
            <w:b w:val="0"/>
            <w:noProof/>
            <w:webHidden/>
          </w:rPr>
          <w:t>5</w:t>
        </w:r>
      </w:hyperlink>
    </w:p>
    <w:p w:rsidR="00274055" w:rsidRPr="0033662C" w:rsidRDefault="00B924C2" w:rsidP="00274055">
      <w:pPr>
        <w:pStyle w:val="TOC1"/>
        <w:tabs>
          <w:tab w:val="right" w:leader="dot" w:pos="9350"/>
        </w:tabs>
        <w:rPr>
          <w:rFonts w:cstheme="minorHAnsi"/>
          <w:b w:val="0"/>
          <w:noProof/>
        </w:rPr>
      </w:pPr>
      <w:hyperlink w:anchor="_Toc472283664" w:history="1">
        <w:r w:rsidR="00FC17EB" w:rsidRPr="0033662C">
          <w:rPr>
            <w:rStyle w:val="Hyperlink"/>
            <w:rFonts w:cstheme="minorHAnsi"/>
            <w:b w:val="0"/>
            <w:noProof/>
          </w:rPr>
          <w:t>DISSEMINATION AND EXPLOITATION STRATEGY</w:t>
        </w:r>
        <w:r w:rsidR="00274055" w:rsidRPr="0033662C">
          <w:rPr>
            <w:rFonts w:cstheme="minorHAnsi"/>
            <w:b w:val="0"/>
            <w:noProof/>
            <w:webHidden/>
          </w:rPr>
          <w:tab/>
        </w:r>
        <w:r w:rsidR="00FC17EB" w:rsidRPr="0033662C">
          <w:rPr>
            <w:rFonts w:cstheme="minorHAnsi"/>
            <w:b w:val="0"/>
            <w:noProof/>
            <w:webHidden/>
          </w:rPr>
          <w:t>6</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hyperlink w:anchor="_Toc472283666" w:history="1">
        <w:r w:rsidRPr="0033662C">
          <w:rPr>
            <w:rStyle w:val="Hyperlink"/>
            <w:rFonts w:cstheme="minorHAnsi"/>
            <w:noProof/>
          </w:rPr>
          <w:t>WHY DISSEMINATION AND EXPLOITATION PLAN</w:t>
        </w:r>
        <w:r w:rsidRPr="0033662C">
          <w:rPr>
            <w:rFonts w:cstheme="minorHAnsi"/>
            <w:noProof/>
            <w:webHidden/>
          </w:rPr>
          <w:tab/>
        </w:r>
        <w:r w:rsidRPr="0033662C">
          <w:rPr>
            <w:rFonts w:cstheme="minorHAnsi"/>
            <w:noProof/>
            <w:webHidden/>
          </w:rPr>
          <w:t>6</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hyperlink w:anchor="_Toc472283667" w:history="1">
        <w:r w:rsidRPr="0033662C">
          <w:rPr>
            <w:rStyle w:val="Hyperlink"/>
            <w:rFonts w:cstheme="minorHAnsi"/>
            <w:noProof/>
          </w:rPr>
          <w:t>K-FORCE DISSEMINATION STRATEGY</w:t>
        </w:r>
        <w:r w:rsidRPr="0033662C">
          <w:rPr>
            <w:rFonts w:cstheme="minorHAnsi"/>
            <w:noProof/>
            <w:webHidden/>
          </w:rPr>
          <w:tab/>
        </w:r>
        <w:r w:rsidRPr="0033662C">
          <w:rPr>
            <w:rFonts w:cstheme="minorHAnsi"/>
            <w:noProof/>
            <w:webHidden/>
          </w:rPr>
          <w:t>6</w:t>
        </w:r>
      </w:hyperlink>
    </w:p>
    <w:p w:rsidR="00274055" w:rsidRPr="0033662C" w:rsidRDefault="00B924C2" w:rsidP="00274055">
      <w:pPr>
        <w:pStyle w:val="TOC1"/>
        <w:tabs>
          <w:tab w:val="right" w:leader="dot" w:pos="9350"/>
        </w:tabs>
        <w:rPr>
          <w:rFonts w:cstheme="minorHAnsi"/>
          <w:b w:val="0"/>
          <w:noProof/>
        </w:rPr>
      </w:pPr>
      <w:hyperlink w:anchor="_Toc472283665" w:history="1">
        <w:r w:rsidR="00FC17EB" w:rsidRPr="0033662C">
          <w:rPr>
            <w:rStyle w:val="Hyperlink"/>
            <w:rFonts w:cstheme="minorHAnsi"/>
            <w:b w:val="0"/>
            <w:noProof/>
          </w:rPr>
          <w:t>TARGET GROUPS</w:t>
        </w:r>
        <w:r w:rsidR="00274055" w:rsidRPr="0033662C">
          <w:rPr>
            <w:rFonts w:cstheme="minorHAnsi"/>
            <w:b w:val="0"/>
            <w:noProof/>
            <w:webHidden/>
          </w:rPr>
          <w:tab/>
        </w:r>
        <w:r w:rsidR="00FC17EB" w:rsidRPr="0033662C">
          <w:rPr>
            <w:rFonts w:cstheme="minorHAnsi"/>
            <w:b w:val="0"/>
            <w:noProof/>
            <w:webHidden/>
          </w:rPr>
          <w:t>9</w:t>
        </w:r>
      </w:hyperlink>
    </w:p>
    <w:p w:rsidR="00FC17EB" w:rsidRPr="0033662C" w:rsidRDefault="00FC17EB" w:rsidP="00D51653">
      <w:pPr>
        <w:pStyle w:val="TOC1"/>
        <w:tabs>
          <w:tab w:val="right" w:leader="dot" w:pos="9350"/>
        </w:tabs>
        <w:rPr>
          <w:rFonts w:eastAsiaTheme="minorEastAsia" w:cstheme="minorHAnsi"/>
          <w:b w:val="0"/>
          <w:bCs w:val="0"/>
          <w:caps w:val="0"/>
          <w:noProof/>
          <w:sz w:val="22"/>
          <w:szCs w:val="22"/>
        </w:rPr>
      </w:pPr>
      <w:hyperlink w:anchor="_Toc472283665" w:history="1">
        <w:r w:rsidRPr="0033662C">
          <w:rPr>
            <w:rStyle w:val="Hyperlink"/>
            <w:rFonts w:cstheme="minorHAnsi"/>
            <w:b w:val="0"/>
            <w:noProof/>
          </w:rPr>
          <w:t>IMPLEMENTATION OF THE PLAN</w:t>
        </w:r>
        <w:r w:rsidRPr="0033662C">
          <w:rPr>
            <w:rFonts w:cstheme="minorHAnsi"/>
            <w:b w:val="0"/>
            <w:noProof/>
            <w:webHidden/>
          </w:rPr>
          <w:tab/>
        </w:r>
        <w:r w:rsidRPr="0033662C">
          <w:rPr>
            <w:rFonts w:cstheme="minorHAnsi"/>
            <w:b w:val="0"/>
            <w:noProof/>
            <w:webHidden/>
          </w:rPr>
          <w:t>11</w:t>
        </w:r>
      </w:hyperlink>
    </w:p>
    <w:p w:rsidR="00274055" w:rsidRPr="0033662C" w:rsidRDefault="00B924C2" w:rsidP="00274055">
      <w:pPr>
        <w:pStyle w:val="TOC2"/>
        <w:tabs>
          <w:tab w:val="right" w:leader="dot" w:pos="9350"/>
        </w:tabs>
        <w:rPr>
          <w:rFonts w:eastAsiaTheme="minorEastAsia" w:cstheme="minorHAnsi"/>
          <w:smallCaps w:val="0"/>
          <w:noProof/>
          <w:sz w:val="22"/>
          <w:szCs w:val="22"/>
        </w:rPr>
      </w:pPr>
      <w:hyperlink w:anchor="_Toc472283666" w:history="1">
        <w:r w:rsidR="00D51653" w:rsidRPr="0033662C">
          <w:rPr>
            <w:rStyle w:val="Hyperlink"/>
            <w:rFonts w:cstheme="minorHAnsi"/>
            <w:noProof/>
          </w:rPr>
          <w:t>DISSEMINATION TOOLS</w:t>
        </w:r>
        <w:r w:rsidR="00274055" w:rsidRPr="0033662C">
          <w:rPr>
            <w:rFonts w:cstheme="minorHAnsi"/>
            <w:noProof/>
            <w:webHidden/>
          </w:rPr>
          <w:tab/>
        </w:r>
        <w:r w:rsidR="00D51653" w:rsidRPr="0033662C">
          <w:rPr>
            <w:rFonts w:cstheme="minorHAnsi"/>
            <w:noProof/>
            <w:webHidden/>
          </w:rPr>
          <w:t>11</w:t>
        </w:r>
      </w:hyperlink>
    </w:p>
    <w:p w:rsidR="00274055" w:rsidRPr="0033662C" w:rsidRDefault="00D51653" w:rsidP="00274055">
      <w:pPr>
        <w:pStyle w:val="TOC2"/>
        <w:tabs>
          <w:tab w:val="right" w:leader="dot" w:pos="9350"/>
        </w:tabs>
        <w:rPr>
          <w:rFonts w:eastAsiaTheme="minorEastAsia" w:cstheme="minorHAnsi"/>
          <w:smallCaps w:val="0"/>
          <w:noProof/>
          <w:sz w:val="22"/>
          <w:szCs w:val="22"/>
        </w:rPr>
      </w:pPr>
      <w:r w:rsidRPr="0033662C">
        <w:rPr>
          <w:rFonts w:cstheme="minorHAnsi"/>
        </w:rPr>
        <w:t xml:space="preserve">     </w:t>
      </w:r>
      <w:hyperlink w:anchor="_Toc472283667" w:history="1">
        <w:r w:rsidRPr="0033662C">
          <w:rPr>
            <w:rStyle w:val="Hyperlink"/>
            <w:rFonts w:cstheme="minorHAnsi"/>
            <w:noProof/>
          </w:rPr>
          <w:t>K-FORCE PROJECT WEBSITE</w:t>
        </w:r>
        <w:r w:rsidR="00274055" w:rsidRPr="0033662C">
          <w:rPr>
            <w:rFonts w:cstheme="minorHAnsi"/>
            <w:noProof/>
            <w:webHidden/>
          </w:rPr>
          <w:tab/>
        </w:r>
        <w:r w:rsidRPr="0033662C">
          <w:rPr>
            <w:rFonts w:cstheme="minorHAnsi"/>
            <w:noProof/>
            <w:webHidden/>
          </w:rPr>
          <w:t>11</w:t>
        </w:r>
      </w:hyperlink>
    </w:p>
    <w:p w:rsidR="00274055" w:rsidRPr="0033662C" w:rsidRDefault="00D51653" w:rsidP="00274055">
      <w:pPr>
        <w:pStyle w:val="TOC2"/>
        <w:tabs>
          <w:tab w:val="right" w:leader="dot" w:pos="9350"/>
        </w:tabs>
        <w:rPr>
          <w:rFonts w:eastAsiaTheme="minorEastAsia" w:cstheme="minorHAnsi"/>
          <w:smallCaps w:val="0"/>
          <w:noProof/>
          <w:sz w:val="22"/>
          <w:szCs w:val="22"/>
        </w:rPr>
      </w:pPr>
      <w:r w:rsidRPr="0033662C">
        <w:rPr>
          <w:rFonts w:cstheme="minorHAnsi"/>
        </w:rPr>
        <w:t xml:space="preserve">     </w:t>
      </w:r>
      <w:hyperlink w:anchor="_Toc472283668" w:history="1">
        <w:r w:rsidRPr="0033662C">
          <w:rPr>
            <w:rStyle w:val="Hyperlink"/>
            <w:rFonts w:cstheme="minorHAnsi"/>
            <w:noProof/>
          </w:rPr>
          <w:t>K-FORCE E-LIBRARY</w:t>
        </w:r>
        <w:r w:rsidR="00274055" w:rsidRPr="0033662C">
          <w:rPr>
            <w:rFonts w:cstheme="minorHAnsi"/>
            <w:noProof/>
            <w:webHidden/>
          </w:rPr>
          <w:tab/>
        </w:r>
        <w:r w:rsidRPr="0033662C">
          <w:rPr>
            <w:rFonts w:cstheme="minorHAnsi"/>
            <w:noProof/>
            <w:webHidden/>
          </w:rPr>
          <w:t>12</w:t>
        </w:r>
      </w:hyperlink>
    </w:p>
    <w:p w:rsidR="00274055" w:rsidRPr="0033662C" w:rsidRDefault="00B924C2" w:rsidP="00274055">
      <w:pPr>
        <w:pStyle w:val="TOC2"/>
        <w:tabs>
          <w:tab w:val="right" w:leader="dot" w:pos="9350"/>
        </w:tabs>
        <w:rPr>
          <w:rFonts w:eastAsiaTheme="minorEastAsia" w:cstheme="minorHAnsi"/>
          <w:smallCaps w:val="0"/>
          <w:noProof/>
          <w:sz w:val="22"/>
          <w:szCs w:val="22"/>
        </w:rPr>
      </w:pPr>
      <w:hyperlink w:anchor="_Toc472283669" w:history="1">
        <w:r w:rsidR="00D51653" w:rsidRPr="0033662C">
          <w:rPr>
            <w:rStyle w:val="Hyperlink"/>
            <w:rFonts w:cstheme="minorHAnsi"/>
            <w:noProof/>
          </w:rPr>
          <w:t>K-FORCE VISUAL IDENTITY</w:t>
        </w:r>
        <w:r w:rsidR="00274055" w:rsidRPr="0033662C">
          <w:rPr>
            <w:rFonts w:cstheme="minorHAnsi"/>
            <w:noProof/>
            <w:webHidden/>
          </w:rPr>
          <w:tab/>
        </w:r>
        <w:r w:rsidR="00D51653" w:rsidRPr="0033662C">
          <w:rPr>
            <w:rFonts w:cstheme="minorHAnsi"/>
            <w:noProof/>
            <w:webHidden/>
          </w:rPr>
          <w:t>13</w:t>
        </w:r>
      </w:hyperlink>
    </w:p>
    <w:p w:rsidR="00274055" w:rsidRPr="0033662C" w:rsidRDefault="00D51653" w:rsidP="00274055">
      <w:pPr>
        <w:pStyle w:val="TOC2"/>
        <w:tabs>
          <w:tab w:val="right" w:leader="dot" w:pos="9350"/>
        </w:tabs>
        <w:rPr>
          <w:rFonts w:cstheme="minorHAnsi"/>
          <w:noProof/>
        </w:rPr>
      </w:pPr>
      <w:r w:rsidRPr="0033662C">
        <w:rPr>
          <w:rFonts w:cstheme="minorHAnsi"/>
        </w:rPr>
        <w:t xml:space="preserve">     </w:t>
      </w:r>
      <w:hyperlink w:anchor="_Toc472283670" w:history="1">
        <w:r w:rsidRPr="0033662C">
          <w:rPr>
            <w:rStyle w:val="Hyperlink"/>
            <w:rFonts w:cstheme="minorHAnsi"/>
            <w:noProof/>
          </w:rPr>
          <w:t>THE K-FORCE LOGO</w:t>
        </w:r>
        <w:r w:rsidR="00274055" w:rsidRPr="0033662C">
          <w:rPr>
            <w:rFonts w:cstheme="minorHAnsi"/>
            <w:noProof/>
            <w:webHidden/>
          </w:rPr>
          <w:tab/>
        </w:r>
        <w:r w:rsidRPr="0033662C">
          <w:rPr>
            <w:rFonts w:cstheme="minorHAnsi"/>
            <w:noProof/>
            <w:webHidden/>
          </w:rPr>
          <w:t>13</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r w:rsidRPr="0033662C">
        <w:rPr>
          <w:rFonts w:cstheme="minorHAnsi"/>
        </w:rPr>
        <w:t xml:space="preserve">     </w:t>
      </w:r>
      <w:hyperlink w:anchor="_Toc472283667" w:history="1">
        <w:r w:rsidRPr="0033662C">
          <w:rPr>
            <w:rStyle w:val="Hyperlink"/>
            <w:rFonts w:cstheme="minorHAnsi"/>
            <w:noProof/>
          </w:rPr>
          <w:t>K-FORCE PROJECT BROCHURE</w:t>
        </w:r>
        <w:r w:rsidRPr="0033662C">
          <w:rPr>
            <w:rFonts w:cstheme="minorHAnsi"/>
            <w:noProof/>
            <w:webHidden/>
          </w:rPr>
          <w:tab/>
          <w:t>1</w:t>
        </w:r>
        <w:r w:rsidRPr="0033662C">
          <w:rPr>
            <w:rFonts w:cstheme="minorHAnsi"/>
            <w:noProof/>
            <w:webHidden/>
          </w:rPr>
          <w:t>4</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r w:rsidRPr="0033662C">
        <w:rPr>
          <w:rFonts w:cstheme="minorHAnsi"/>
        </w:rPr>
        <w:t xml:space="preserve">     </w:t>
      </w:r>
      <w:hyperlink w:anchor="_Toc472283668" w:history="1">
        <w:r w:rsidRPr="0033662C">
          <w:rPr>
            <w:rStyle w:val="Hyperlink"/>
            <w:rFonts w:cstheme="minorHAnsi"/>
            <w:noProof/>
          </w:rPr>
          <w:t>OTHER PRINT MATERIALS</w:t>
        </w:r>
        <w:r w:rsidRPr="0033662C">
          <w:rPr>
            <w:rFonts w:cstheme="minorHAnsi"/>
            <w:noProof/>
            <w:webHidden/>
          </w:rPr>
          <w:tab/>
          <w:t>1</w:t>
        </w:r>
        <w:r w:rsidRPr="0033662C">
          <w:rPr>
            <w:rFonts w:cstheme="minorHAnsi"/>
            <w:noProof/>
            <w:webHidden/>
          </w:rPr>
          <w:t>6</w:t>
        </w:r>
      </w:hyperlink>
    </w:p>
    <w:p w:rsidR="00D51653" w:rsidRPr="0033662C" w:rsidRDefault="00D51653" w:rsidP="00D51653">
      <w:pPr>
        <w:pStyle w:val="TOC2"/>
        <w:tabs>
          <w:tab w:val="right" w:leader="dot" w:pos="9350"/>
        </w:tabs>
        <w:rPr>
          <w:rFonts w:eastAsiaTheme="minorEastAsia" w:cstheme="minorHAnsi"/>
          <w:smallCaps w:val="0"/>
          <w:noProof/>
          <w:sz w:val="22"/>
          <w:szCs w:val="22"/>
        </w:rPr>
      </w:pPr>
      <w:hyperlink w:anchor="_Toc472283669" w:history="1">
        <w:r w:rsidRPr="0033662C">
          <w:rPr>
            <w:rStyle w:val="Hyperlink"/>
            <w:rFonts w:cstheme="minorHAnsi"/>
            <w:noProof/>
          </w:rPr>
          <w:t>K-FORCE VISUAL IDENTITY</w:t>
        </w:r>
        <w:r w:rsidRPr="0033662C">
          <w:rPr>
            <w:rFonts w:cstheme="minorHAnsi"/>
            <w:noProof/>
            <w:webHidden/>
          </w:rPr>
          <w:tab/>
          <w:t>13</w:t>
        </w:r>
      </w:hyperlink>
    </w:p>
    <w:p w:rsidR="00274055" w:rsidRPr="0033662C" w:rsidRDefault="00B924C2" w:rsidP="00274055">
      <w:pPr>
        <w:pStyle w:val="TOC1"/>
        <w:tabs>
          <w:tab w:val="right" w:leader="dot" w:pos="9350"/>
        </w:tabs>
        <w:rPr>
          <w:rFonts w:eastAsiaTheme="minorEastAsia" w:cstheme="minorHAnsi"/>
          <w:b w:val="0"/>
          <w:bCs w:val="0"/>
          <w:caps w:val="0"/>
          <w:noProof/>
          <w:sz w:val="22"/>
          <w:szCs w:val="22"/>
        </w:rPr>
      </w:pPr>
      <w:hyperlink w:anchor="_Toc472283671" w:history="1">
        <w:r w:rsidR="00D51653" w:rsidRPr="0033662C">
          <w:rPr>
            <w:rStyle w:val="Hyperlink"/>
            <w:rFonts w:cstheme="minorHAnsi"/>
            <w:b w:val="0"/>
            <w:noProof/>
          </w:rPr>
          <w:t>DISSEMINATION ACTIVITIES AND EVENTS</w:t>
        </w:r>
        <w:r w:rsidR="00274055" w:rsidRPr="0033662C">
          <w:rPr>
            <w:rFonts w:cstheme="minorHAnsi"/>
            <w:b w:val="0"/>
            <w:noProof/>
            <w:webHidden/>
          </w:rPr>
          <w:tab/>
        </w:r>
        <w:r w:rsidR="00274055" w:rsidRPr="0033662C">
          <w:rPr>
            <w:rFonts w:cstheme="minorHAnsi"/>
            <w:b w:val="0"/>
            <w:noProof/>
            <w:webHidden/>
          </w:rPr>
          <w:fldChar w:fldCharType="begin"/>
        </w:r>
        <w:r w:rsidR="00274055" w:rsidRPr="0033662C">
          <w:rPr>
            <w:rFonts w:cstheme="minorHAnsi"/>
            <w:b w:val="0"/>
            <w:noProof/>
            <w:webHidden/>
          </w:rPr>
          <w:instrText xml:space="preserve"> PAGEREF _Toc472283671 \h </w:instrText>
        </w:r>
        <w:r w:rsidR="00274055" w:rsidRPr="0033662C">
          <w:rPr>
            <w:rFonts w:cstheme="minorHAnsi"/>
            <w:b w:val="0"/>
            <w:noProof/>
            <w:webHidden/>
          </w:rPr>
        </w:r>
        <w:r w:rsidR="00274055" w:rsidRPr="0033662C">
          <w:rPr>
            <w:rFonts w:cstheme="minorHAnsi"/>
            <w:b w:val="0"/>
            <w:noProof/>
            <w:webHidden/>
          </w:rPr>
          <w:fldChar w:fldCharType="separate"/>
        </w:r>
        <w:r w:rsidR="00D51653" w:rsidRPr="0033662C">
          <w:rPr>
            <w:rFonts w:cstheme="minorHAnsi"/>
            <w:b w:val="0"/>
            <w:noProof/>
            <w:webHidden/>
          </w:rPr>
          <w:t>1</w:t>
        </w:r>
        <w:r w:rsidR="00274055" w:rsidRPr="0033662C">
          <w:rPr>
            <w:rFonts w:cstheme="minorHAnsi"/>
            <w:b w:val="0"/>
            <w:noProof/>
            <w:webHidden/>
          </w:rPr>
          <w:t>9</w:t>
        </w:r>
        <w:r w:rsidR="00274055" w:rsidRPr="0033662C">
          <w:rPr>
            <w:rFonts w:cstheme="minorHAnsi"/>
            <w:b w:val="0"/>
            <w:noProof/>
            <w:webHidden/>
          </w:rPr>
          <w:fldChar w:fldCharType="end"/>
        </w:r>
      </w:hyperlink>
    </w:p>
    <w:p w:rsidR="00274055" w:rsidRPr="0033662C" w:rsidRDefault="00B924C2" w:rsidP="00274055">
      <w:pPr>
        <w:pStyle w:val="TOC2"/>
        <w:tabs>
          <w:tab w:val="right" w:leader="dot" w:pos="9350"/>
        </w:tabs>
        <w:rPr>
          <w:rFonts w:eastAsiaTheme="minorEastAsia" w:cstheme="minorHAnsi"/>
          <w:smallCaps w:val="0"/>
          <w:noProof/>
          <w:sz w:val="22"/>
          <w:szCs w:val="22"/>
        </w:rPr>
      </w:pPr>
      <w:hyperlink w:anchor="_Toc472283672" w:history="1">
        <w:r w:rsidR="0033662C" w:rsidRPr="0033662C">
          <w:rPr>
            <w:rStyle w:val="Hyperlink"/>
            <w:rFonts w:cstheme="minorHAnsi"/>
            <w:noProof/>
          </w:rPr>
          <w:t>EXECUTION OF MEDIA, ENROLMENT AND LLL CAMPAIGNS</w:t>
        </w:r>
        <w:r w:rsidR="00274055" w:rsidRPr="0033662C">
          <w:rPr>
            <w:rFonts w:cstheme="minorHAnsi"/>
            <w:noProof/>
            <w:webHidden/>
          </w:rPr>
          <w:tab/>
        </w:r>
        <w:r w:rsidR="00274055" w:rsidRPr="0033662C">
          <w:rPr>
            <w:rFonts w:cstheme="minorHAnsi"/>
            <w:noProof/>
            <w:webHidden/>
          </w:rPr>
          <w:fldChar w:fldCharType="begin"/>
        </w:r>
        <w:r w:rsidR="00274055" w:rsidRPr="0033662C">
          <w:rPr>
            <w:rFonts w:cstheme="minorHAnsi"/>
            <w:noProof/>
            <w:webHidden/>
          </w:rPr>
          <w:instrText xml:space="preserve"> PAGEREF _Toc472283672 \h </w:instrText>
        </w:r>
        <w:r w:rsidR="00274055" w:rsidRPr="0033662C">
          <w:rPr>
            <w:rFonts w:cstheme="minorHAnsi"/>
            <w:noProof/>
            <w:webHidden/>
          </w:rPr>
        </w:r>
        <w:r w:rsidR="00274055" w:rsidRPr="0033662C">
          <w:rPr>
            <w:rFonts w:cstheme="minorHAnsi"/>
            <w:noProof/>
            <w:webHidden/>
          </w:rPr>
          <w:fldChar w:fldCharType="separate"/>
        </w:r>
        <w:r w:rsidR="00D51653" w:rsidRPr="0033662C">
          <w:rPr>
            <w:rFonts w:cstheme="minorHAnsi"/>
            <w:noProof/>
            <w:webHidden/>
          </w:rPr>
          <w:t>1</w:t>
        </w:r>
        <w:r w:rsidR="00274055" w:rsidRPr="0033662C">
          <w:rPr>
            <w:rFonts w:cstheme="minorHAnsi"/>
            <w:noProof/>
            <w:webHidden/>
          </w:rPr>
          <w:t>9</w:t>
        </w:r>
        <w:r w:rsidR="00274055" w:rsidRPr="0033662C">
          <w:rPr>
            <w:rFonts w:cstheme="minorHAnsi"/>
            <w:noProof/>
            <w:webHidden/>
          </w:rPr>
          <w:fldChar w:fldCharType="end"/>
        </w:r>
      </w:hyperlink>
    </w:p>
    <w:p w:rsidR="00274055" w:rsidRPr="0033662C" w:rsidRDefault="00B924C2" w:rsidP="00274055">
      <w:pPr>
        <w:pStyle w:val="TOC2"/>
        <w:tabs>
          <w:tab w:val="right" w:leader="dot" w:pos="9350"/>
        </w:tabs>
        <w:rPr>
          <w:rFonts w:eastAsiaTheme="minorEastAsia" w:cstheme="minorHAnsi"/>
          <w:smallCaps w:val="0"/>
          <w:noProof/>
          <w:sz w:val="22"/>
          <w:szCs w:val="22"/>
        </w:rPr>
      </w:pPr>
      <w:hyperlink w:anchor="_Toc472283673" w:history="1">
        <w:r w:rsidR="00D51653" w:rsidRPr="0033662C">
          <w:rPr>
            <w:rStyle w:val="Hyperlink"/>
            <w:rFonts w:cstheme="minorHAnsi"/>
            <w:noProof/>
          </w:rPr>
          <w:t>ORGANIZATION OF 3 K-FORCE SYMPOSIA</w:t>
        </w:r>
        <w:r w:rsidR="00274055" w:rsidRPr="0033662C">
          <w:rPr>
            <w:rFonts w:cstheme="minorHAnsi"/>
            <w:noProof/>
            <w:webHidden/>
          </w:rPr>
          <w:tab/>
        </w:r>
        <w:r w:rsidR="00D51653" w:rsidRPr="0033662C">
          <w:rPr>
            <w:rFonts w:cstheme="minorHAnsi"/>
            <w:noProof/>
            <w:webHidden/>
          </w:rPr>
          <w:t>21</w:t>
        </w:r>
      </w:hyperlink>
    </w:p>
    <w:p w:rsidR="00274055" w:rsidRPr="0033662C" w:rsidRDefault="00B924C2" w:rsidP="00274055">
      <w:pPr>
        <w:pStyle w:val="TOC1"/>
        <w:tabs>
          <w:tab w:val="right" w:leader="dot" w:pos="9350"/>
        </w:tabs>
        <w:rPr>
          <w:rFonts w:eastAsiaTheme="minorEastAsia" w:cstheme="minorHAnsi"/>
          <w:b w:val="0"/>
          <w:bCs w:val="0"/>
          <w:caps w:val="0"/>
          <w:noProof/>
          <w:sz w:val="22"/>
          <w:szCs w:val="22"/>
        </w:rPr>
      </w:pPr>
      <w:hyperlink w:anchor="_Toc472283674" w:history="1">
        <w:r w:rsidR="00D51653" w:rsidRPr="0033662C">
          <w:rPr>
            <w:b w:val="0"/>
          </w:rPr>
          <w:t>Evaluation of the effectiveness</w:t>
        </w:r>
        <w:r w:rsidR="00274055" w:rsidRPr="0033662C">
          <w:rPr>
            <w:rFonts w:cstheme="minorHAnsi"/>
            <w:b w:val="0"/>
            <w:noProof/>
            <w:webHidden/>
          </w:rPr>
          <w:tab/>
        </w:r>
        <w:r w:rsidR="00D51653" w:rsidRPr="0033662C">
          <w:rPr>
            <w:rFonts w:cstheme="minorHAnsi"/>
            <w:b w:val="0"/>
            <w:noProof/>
            <w:webHidden/>
          </w:rPr>
          <w:t>23</w:t>
        </w:r>
      </w:hyperlink>
    </w:p>
    <w:p w:rsidR="00D51653" w:rsidRPr="0033662C" w:rsidRDefault="00274055" w:rsidP="00D51653">
      <w:pPr>
        <w:pStyle w:val="TOC1"/>
        <w:tabs>
          <w:tab w:val="right" w:leader="dot" w:pos="9350"/>
        </w:tabs>
        <w:rPr>
          <w:rFonts w:eastAsiaTheme="minorEastAsia" w:cstheme="minorHAnsi"/>
          <w:b w:val="0"/>
          <w:bCs w:val="0"/>
          <w:caps w:val="0"/>
          <w:noProof/>
          <w:sz w:val="22"/>
          <w:szCs w:val="22"/>
        </w:rPr>
      </w:pPr>
      <w:r w:rsidRPr="0033662C">
        <w:rPr>
          <w:rFonts w:cstheme="minorHAnsi"/>
          <w:b w:val="0"/>
        </w:rPr>
        <w:fldChar w:fldCharType="end"/>
      </w:r>
      <w:hyperlink w:anchor="_Toc472283674" w:history="1">
        <w:r w:rsidR="00D51653" w:rsidRPr="0033662C">
          <w:rPr>
            <w:rFonts w:cstheme="minorHAnsi"/>
            <w:b w:val="0"/>
          </w:rPr>
          <w:t>TYPE/TARGET GROUP/DISSEMINATION LEVEL OF RESULTS</w:t>
        </w:r>
        <w:r w:rsidR="00D51653" w:rsidRPr="0033662C">
          <w:rPr>
            <w:rFonts w:cstheme="minorHAnsi"/>
            <w:b w:val="0"/>
            <w:noProof/>
            <w:webHidden/>
          </w:rPr>
          <w:tab/>
          <w:t>23</w:t>
        </w:r>
      </w:hyperlink>
    </w:p>
    <w:p w:rsidR="00D51653" w:rsidRPr="0033662C" w:rsidRDefault="00D51653" w:rsidP="00D51653">
      <w:pPr>
        <w:pStyle w:val="TOC1"/>
        <w:tabs>
          <w:tab w:val="right" w:leader="dot" w:pos="9350"/>
        </w:tabs>
        <w:rPr>
          <w:rFonts w:eastAsiaTheme="minorEastAsia" w:cstheme="minorHAnsi"/>
          <w:b w:val="0"/>
          <w:bCs w:val="0"/>
          <w:caps w:val="0"/>
          <w:noProof/>
          <w:sz w:val="22"/>
          <w:szCs w:val="22"/>
        </w:rPr>
      </w:pPr>
      <w:r w:rsidRPr="0033662C">
        <w:rPr>
          <w:rFonts w:cstheme="minorHAnsi"/>
          <w:b w:val="0"/>
        </w:rPr>
        <w:t xml:space="preserve">Annex 1 </w:t>
      </w:r>
      <w:hyperlink w:anchor="_Toc472283674" w:history="1">
        <w:r w:rsidRPr="0033662C">
          <w:rPr>
            <w:rFonts w:cstheme="minorHAnsi"/>
            <w:b w:val="0"/>
          </w:rPr>
          <w:t>Dissemination table template</w:t>
        </w:r>
        <w:r w:rsidRPr="0033662C">
          <w:rPr>
            <w:rFonts w:cstheme="minorHAnsi"/>
            <w:b w:val="0"/>
            <w:noProof/>
            <w:webHidden/>
          </w:rPr>
          <w:tab/>
        </w:r>
      </w:hyperlink>
      <w:r w:rsidRPr="0033662C">
        <w:rPr>
          <w:rFonts w:cstheme="minorHAnsi"/>
          <w:b w:val="0"/>
          <w:noProof/>
        </w:rPr>
        <w:t>31</w:t>
      </w:r>
    </w:p>
    <w:p w:rsidR="00D51653" w:rsidRPr="0033662C" w:rsidRDefault="00D51653" w:rsidP="00D51653">
      <w:pPr>
        <w:pStyle w:val="TOC1"/>
        <w:tabs>
          <w:tab w:val="right" w:leader="dot" w:pos="9350"/>
        </w:tabs>
        <w:rPr>
          <w:rFonts w:eastAsiaTheme="minorEastAsia" w:cstheme="minorHAnsi"/>
          <w:b w:val="0"/>
          <w:bCs w:val="0"/>
          <w:caps w:val="0"/>
          <w:noProof/>
          <w:sz w:val="22"/>
          <w:szCs w:val="22"/>
        </w:rPr>
      </w:pPr>
      <w:r w:rsidRPr="0033662C">
        <w:rPr>
          <w:rFonts w:cstheme="minorHAnsi"/>
          <w:b w:val="0"/>
        </w:rPr>
        <w:t xml:space="preserve">Annex </w:t>
      </w:r>
      <w:r w:rsidRPr="0033662C">
        <w:rPr>
          <w:rFonts w:cstheme="minorHAnsi"/>
          <w:b w:val="0"/>
        </w:rPr>
        <w:t>2</w:t>
      </w:r>
      <w:r w:rsidRPr="0033662C">
        <w:rPr>
          <w:rFonts w:cstheme="minorHAnsi"/>
          <w:b w:val="0"/>
        </w:rPr>
        <w:t xml:space="preserve"> </w:t>
      </w:r>
      <w:hyperlink w:anchor="_Toc472283674" w:history="1">
        <w:r w:rsidRPr="0033662C">
          <w:rPr>
            <w:rFonts w:cstheme="minorHAnsi"/>
            <w:b w:val="0"/>
          </w:rPr>
          <w:t>Scientific publications list template</w:t>
        </w:r>
        <w:r w:rsidRPr="0033662C">
          <w:rPr>
            <w:rFonts w:cstheme="minorHAnsi"/>
            <w:b w:val="0"/>
            <w:noProof/>
            <w:webHidden/>
          </w:rPr>
          <w:tab/>
        </w:r>
        <w:r w:rsidRPr="0033662C">
          <w:rPr>
            <w:rFonts w:cstheme="minorHAnsi"/>
            <w:b w:val="0"/>
            <w:noProof/>
            <w:webHidden/>
          </w:rPr>
          <w:t>31</w:t>
        </w:r>
      </w:hyperlink>
    </w:p>
    <w:p w:rsidR="00274055" w:rsidRPr="00DC4903" w:rsidRDefault="00274055" w:rsidP="00274055">
      <w:pPr>
        <w:rPr>
          <w:rFonts w:cstheme="minorHAnsi"/>
        </w:rPr>
      </w:pPr>
      <w:r w:rsidRPr="00DC4903">
        <w:rPr>
          <w:rFonts w:cstheme="minorHAnsi"/>
        </w:rPr>
        <w:br w:type="page"/>
      </w:r>
      <w:bookmarkStart w:id="1" w:name="_GoBack"/>
      <w:bookmarkEnd w:id="1"/>
    </w:p>
    <w:p w:rsidR="00274055" w:rsidRPr="00DC4903" w:rsidRDefault="00274055" w:rsidP="00274055">
      <w:pPr>
        <w:rPr>
          <w:rFonts w:cstheme="minorHAnsi"/>
          <w:smallCaps/>
          <w:sz w:val="20"/>
          <w:szCs w:val="20"/>
        </w:rPr>
      </w:pPr>
    </w:p>
    <w:p w:rsidR="00274055" w:rsidRPr="00DC4903" w:rsidRDefault="00D74C9E" w:rsidP="00FC17EB">
      <w:pPr>
        <w:pStyle w:val="Heading1"/>
      </w:pPr>
      <w:r>
        <w:t>I</w:t>
      </w:r>
      <w:r w:rsidR="00274055" w:rsidRPr="00DC4903">
        <w:t>NTRODUCTion</w:t>
      </w:r>
    </w:p>
    <w:p w:rsidR="00531911" w:rsidRPr="00DC4903" w:rsidRDefault="00531911" w:rsidP="00531911">
      <w:pPr>
        <w:pStyle w:val="Heading2"/>
        <w:jc w:val="center"/>
        <w:rPr>
          <w:rFonts w:asciiTheme="minorHAnsi" w:hAnsiTheme="minorHAnsi" w:cstheme="minorHAnsi"/>
          <w:lang w:val="en-GB"/>
        </w:rPr>
      </w:pPr>
      <w:r w:rsidRPr="00DC4903">
        <w:rPr>
          <w:rFonts w:asciiTheme="minorHAnsi" w:hAnsiTheme="minorHAnsi" w:cstheme="minorHAnsi"/>
          <w:lang w:val="en-GB"/>
        </w:rPr>
        <w:t>BRIEFLY ABOUT THE K-FORCE PROJECT</w:t>
      </w:r>
    </w:p>
    <w:p w:rsidR="00531911" w:rsidRPr="00DC4903" w:rsidRDefault="00531911" w:rsidP="00531911">
      <w:pPr>
        <w:jc w:val="both"/>
        <w:rPr>
          <w:rFonts w:cstheme="minorHAnsi"/>
          <w:lang w:val="en-GB"/>
        </w:rPr>
      </w:pPr>
      <w:r w:rsidRPr="00DC4903">
        <w:rPr>
          <w:rFonts w:cstheme="minorHAnsi"/>
          <w:lang w:val="en-GB"/>
        </w:rPr>
        <w:t>The aim of the K-FORCE project is to improve regional resilience to hazards and capability for regional cooperation in risk prevention and response and to ensure national professional resources and regional capacities in order to build regional-based disaster preparedness and a culture of safety and resilience at all levels according to EU Integration Strategies and National relevant strategies.</w:t>
      </w:r>
    </w:p>
    <w:p w:rsidR="00531911" w:rsidRPr="00DC4903" w:rsidRDefault="00531911" w:rsidP="00531911">
      <w:pPr>
        <w:jc w:val="both"/>
        <w:rPr>
          <w:rFonts w:cstheme="minorHAnsi"/>
          <w:lang w:val="en-GB"/>
        </w:rPr>
      </w:pPr>
      <w:r w:rsidRPr="00DC4903">
        <w:rPr>
          <w:rFonts w:cstheme="minorHAnsi"/>
          <w:lang w:val="en-GB"/>
        </w:rPr>
        <w:t>The overall broader objective to which K-FORCE project will contribute is to ensure national professional resources and regional capacity for resilient society.</w:t>
      </w:r>
    </w:p>
    <w:p w:rsidR="00531911" w:rsidRPr="00DC4903" w:rsidRDefault="00531911" w:rsidP="00531911">
      <w:pPr>
        <w:jc w:val="both"/>
        <w:rPr>
          <w:rFonts w:cstheme="minorHAnsi"/>
          <w:lang w:val="en-GB"/>
        </w:rPr>
      </w:pPr>
      <w:r w:rsidRPr="00DC4903">
        <w:rPr>
          <w:rFonts w:cstheme="minorHAnsi"/>
          <w:lang w:val="en-GB"/>
        </w:rPr>
        <w:t xml:space="preserve">In order to achieve this K-FORCE project will create effective, contemporary and sustainable Study Programs in the field of Disaster Risk Management and Fire Safety Engineering (DRM&amp;FSE). </w:t>
      </w:r>
    </w:p>
    <w:p w:rsidR="00531911" w:rsidRPr="00DC4903" w:rsidRDefault="00531911" w:rsidP="00531911">
      <w:pPr>
        <w:jc w:val="both"/>
        <w:rPr>
          <w:rFonts w:cstheme="minorHAnsi"/>
          <w:lang w:val="en-GB"/>
        </w:rPr>
      </w:pPr>
      <w:r w:rsidRPr="00DC4903">
        <w:rPr>
          <w:rFonts w:cstheme="minorHAnsi"/>
          <w:lang w:val="en-GB"/>
        </w:rPr>
        <w:t>The specific project objectives:</w:t>
      </w:r>
    </w:p>
    <w:p w:rsidR="00531911" w:rsidRPr="00DC4903" w:rsidRDefault="00531911" w:rsidP="00531911">
      <w:pPr>
        <w:pStyle w:val="ListParagraph"/>
        <w:numPr>
          <w:ilvl w:val="0"/>
          <w:numId w:val="2"/>
        </w:numPr>
        <w:jc w:val="both"/>
        <w:rPr>
          <w:rFonts w:cstheme="minorHAnsi"/>
          <w:lang w:val="en-GB"/>
        </w:rPr>
      </w:pPr>
      <w:r w:rsidRPr="00DC4903">
        <w:rPr>
          <w:rFonts w:cstheme="minorHAnsi"/>
          <w:lang w:val="en-GB"/>
        </w:rPr>
        <w:t>Modernization of Disaster Risk Management and Fire Safety Engineering Master Programme (MP) and development and implementation of new MPs/modules in WBC partners HEIs, in accordance to regional needs and contemporary EU trends.</w:t>
      </w:r>
    </w:p>
    <w:p w:rsidR="00531911" w:rsidRPr="00DC4903" w:rsidRDefault="00531911" w:rsidP="00531911">
      <w:pPr>
        <w:pStyle w:val="ListParagraph"/>
        <w:numPr>
          <w:ilvl w:val="0"/>
          <w:numId w:val="2"/>
        </w:numPr>
        <w:jc w:val="both"/>
        <w:rPr>
          <w:rFonts w:cstheme="minorHAnsi"/>
          <w:lang w:val="en-GB"/>
        </w:rPr>
      </w:pPr>
      <w:r w:rsidRPr="00DC4903">
        <w:rPr>
          <w:rFonts w:cstheme="minorHAnsi"/>
          <w:lang w:val="en-GB"/>
        </w:rPr>
        <w:t>Development and implementation of Disaster Risk Management and Fire Safety Engineering PhD study programme in accordance to available resources, regional needs and European partners' expertize, in aim to ensure regional capacities and sustainable education and research in the field.</w:t>
      </w:r>
    </w:p>
    <w:p w:rsidR="00531911" w:rsidRPr="00DC4903" w:rsidRDefault="00531911" w:rsidP="00531911">
      <w:pPr>
        <w:pStyle w:val="ListParagraph"/>
        <w:numPr>
          <w:ilvl w:val="0"/>
          <w:numId w:val="2"/>
        </w:numPr>
        <w:jc w:val="both"/>
        <w:rPr>
          <w:rFonts w:cstheme="minorHAnsi"/>
          <w:lang w:val="en-GB"/>
        </w:rPr>
      </w:pPr>
      <w:r w:rsidRPr="00DC4903">
        <w:rPr>
          <w:rFonts w:cstheme="minorHAnsi"/>
          <w:lang w:val="en-GB"/>
        </w:rPr>
        <w:t>Continuous professional development of employees in DRM&amp;FSE sector in WBC, through creation and implementation of certified LLL courses for practitioners.</w:t>
      </w:r>
    </w:p>
    <w:p w:rsidR="00531911" w:rsidRPr="00DC4903" w:rsidRDefault="00531911" w:rsidP="00531911">
      <w:pPr>
        <w:pStyle w:val="ListParagraph"/>
        <w:numPr>
          <w:ilvl w:val="0"/>
          <w:numId w:val="2"/>
        </w:numPr>
        <w:jc w:val="both"/>
        <w:rPr>
          <w:rFonts w:cstheme="minorHAnsi"/>
          <w:lang w:val="en-GB"/>
        </w:rPr>
      </w:pPr>
      <w:r w:rsidRPr="00DC4903">
        <w:rPr>
          <w:rFonts w:cstheme="minorHAnsi"/>
          <w:lang w:val="en-GB"/>
        </w:rPr>
        <w:t>To improve cooperation between project partners in order to modernize teaching and training process on novel technical and technological solutions, exploiting the ICT application.</w:t>
      </w:r>
    </w:p>
    <w:p w:rsidR="00531911" w:rsidRPr="00DC4903" w:rsidRDefault="00531911" w:rsidP="00531911">
      <w:pPr>
        <w:tabs>
          <w:tab w:val="left" w:pos="3649"/>
          <w:tab w:val="left" w:pos="5349"/>
          <w:tab w:val="left" w:pos="7992"/>
          <w:tab w:val="left" w:pos="9409"/>
          <w:tab w:val="left" w:pos="10778"/>
        </w:tabs>
        <w:jc w:val="both"/>
        <w:rPr>
          <w:rFonts w:cstheme="minorHAnsi"/>
          <w:color w:val="FF0000"/>
          <w:lang w:val="en-GB"/>
        </w:rPr>
      </w:pPr>
      <w:r w:rsidRPr="00DC4903">
        <w:rPr>
          <w:rFonts w:cstheme="minorHAnsi"/>
          <w:noProof/>
        </w:rPr>
        <w:t>K-FORCE project is aimed to benefit large number of WBR students, professionals, public bodies, private/public enterprises, employees, public and wide society. Dissemination first goal is to spread and embed the project result. Additionally, it will focus on achieving high levels of public awareness, especially youth and professionals as end users of educational services.</w:t>
      </w:r>
    </w:p>
    <w:p w:rsidR="00274055" w:rsidRPr="00DC4903" w:rsidRDefault="00531911" w:rsidP="00531911">
      <w:pPr>
        <w:pStyle w:val="Heading2"/>
        <w:jc w:val="center"/>
        <w:rPr>
          <w:rFonts w:asciiTheme="minorHAnsi" w:hAnsiTheme="minorHAnsi" w:cstheme="minorHAnsi"/>
        </w:rPr>
      </w:pPr>
      <w:r w:rsidRPr="00DC4903">
        <w:rPr>
          <w:rFonts w:asciiTheme="minorHAnsi" w:hAnsiTheme="minorHAnsi" w:cstheme="minorHAnsi"/>
        </w:rPr>
        <w:t>THE PURPOSE OF DISSEMINATION AND EXPLITATION</w:t>
      </w:r>
    </w:p>
    <w:p w:rsidR="00274055" w:rsidRPr="00DC4903" w:rsidRDefault="00274055" w:rsidP="00274055">
      <w:pPr>
        <w:jc w:val="both"/>
        <w:rPr>
          <w:rFonts w:cstheme="minorHAnsi"/>
        </w:rPr>
      </w:pPr>
      <w:r w:rsidRPr="00DC4903">
        <w:rPr>
          <w:rFonts w:cstheme="minorHAnsi"/>
        </w:rPr>
        <w:t xml:space="preserve">Activities serving the dissemination and exploitation of results are a way to showcase the work that has been done as part of the Erasmus+ project. Sharing results, lessons learned and outcomes and findings beyond the participating </w:t>
      </w:r>
      <w:proofErr w:type="spellStart"/>
      <w:r w:rsidRPr="00DC4903">
        <w:rPr>
          <w:rFonts w:cstheme="minorHAnsi"/>
        </w:rPr>
        <w:t>organisations</w:t>
      </w:r>
      <w:proofErr w:type="spellEnd"/>
      <w:r w:rsidRPr="00DC4903">
        <w:rPr>
          <w:rFonts w:cstheme="minorHAnsi"/>
        </w:rPr>
        <w:t xml:space="preserve"> will enable a wider community to benefit from a work that has received EU funding, as well as to promote the </w:t>
      </w:r>
      <w:proofErr w:type="spellStart"/>
      <w:r w:rsidRPr="00DC4903">
        <w:rPr>
          <w:rFonts w:cstheme="minorHAnsi"/>
        </w:rPr>
        <w:t>organisation’s</w:t>
      </w:r>
      <w:proofErr w:type="spellEnd"/>
      <w:r w:rsidRPr="00DC4903">
        <w:rPr>
          <w:rFonts w:cstheme="minorHAnsi"/>
        </w:rPr>
        <w:t xml:space="preserve"> efforts towards the objectives of Erasmus+, which attaches fundamental importance to the link between </w:t>
      </w:r>
      <w:proofErr w:type="spellStart"/>
      <w:r w:rsidRPr="00DC4903">
        <w:rPr>
          <w:rFonts w:cstheme="minorHAnsi"/>
        </w:rPr>
        <w:t>Programme</w:t>
      </w:r>
      <w:proofErr w:type="spellEnd"/>
      <w:r w:rsidRPr="00DC4903">
        <w:rPr>
          <w:rFonts w:cstheme="minorHAnsi"/>
        </w:rPr>
        <w:t xml:space="preserve"> and policies. Therefore each of the projects supported by the </w:t>
      </w:r>
      <w:proofErr w:type="spellStart"/>
      <w:r w:rsidRPr="00DC4903">
        <w:rPr>
          <w:rFonts w:cstheme="minorHAnsi"/>
        </w:rPr>
        <w:t>Programme</w:t>
      </w:r>
      <w:proofErr w:type="spellEnd"/>
      <w:r w:rsidRPr="00DC4903">
        <w:rPr>
          <w:rFonts w:cstheme="minorHAnsi"/>
        </w:rPr>
        <w:t xml:space="preserve"> is a step towards achieving the general objectives defined by the </w:t>
      </w:r>
      <w:proofErr w:type="spellStart"/>
      <w:r w:rsidRPr="00DC4903">
        <w:rPr>
          <w:rFonts w:cstheme="minorHAnsi"/>
        </w:rPr>
        <w:t>Programme</w:t>
      </w:r>
      <w:proofErr w:type="spellEnd"/>
      <w:r w:rsidRPr="00DC4903">
        <w:rPr>
          <w:rFonts w:cstheme="minorHAnsi"/>
        </w:rPr>
        <w:t xml:space="preserve"> to improve and </w:t>
      </w:r>
      <w:proofErr w:type="spellStart"/>
      <w:r w:rsidRPr="00DC4903">
        <w:rPr>
          <w:rFonts w:cstheme="minorHAnsi"/>
        </w:rPr>
        <w:t>modernise</w:t>
      </w:r>
      <w:proofErr w:type="spellEnd"/>
      <w:r w:rsidRPr="00DC4903">
        <w:rPr>
          <w:rFonts w:cstheme="minorHAnsi"/>
        </w:rPr>
        <w:t xml:space="preserve"> education, training and youth systems.</w:t>
      </w:r>
    </w:p>
    <w:p w:rsidR="00274055" w:rsidRPr="00DC4903" w:rsidRDefault="00274055" w:rsidP="00274055">
      <w:pPr>
        <w:jc w:val="both"/>
        <w:rPr>
          <w:rFonts w:cstheme="minorHAnsi"/>
        </w:rPr>
      </w:pPr>
      <w:r w:rsidRPr="00DC4903">
        <w:rPr>
          <w:rFonts w:cstheme="minorHAnsi"/>
        </w:rPr>
        <w:t xml:space="preserve">Definition of dissemination and exploitation of project results is outlined in Erasmus+ </w:t>
      </w:r>
      <w:r w:rsidRPr="00DC4903">
        <w:rPr>
          <w:rFonts w:cstheme="minorHAnsi"/>
          <w:i/>
        </w:rPr>
        <w:t xml:space="preserve">Annex II - Dissemination and exploitation of results </w:t>
      </w:r>
      <w:r w:rsidRPr="00DC4903">
        <w:rPr>
          <w:rFonts w:cstheme="minorHAnsi"/>
        </w:rPr>
        <w:t xml:space="preserve">in terms of: </w:t>
      </w:r>
      <w:r w:rsidRPr="00DC4903">
        <w:rPr>
          <w:rFonts w:cstheme="minorHAnsi"/>
          <w:b/>
        </w:rPr>
        <w:t>what, why, who, when, where and how</w:t>
      </w:r>
      <w:r w:rsidRPr="00DC4903">
        <w:rPr>
          <w:rFonts w:cstheme="minorHAnsi"/>
        </w:rPr>
        <w:t>.</w:t>
      </w:r>
    </w:p>
    <w:p w:rsidR="00274055" w:rsidRPr="00DC4903" w:rsidRDefault="00274055" w:rsidP="00274055">
      <w:pPr>
        <w:jc w:val="both"/>
        <w:rPr>
          <w:rFonts w:cstheme="minorHAnsi"/>
        </w:rPr>
      </w:pPr>
      <w:r w:rsidRPr="00DC4903">
        <w:rPr>
          <w:rFonts w:cstheme="minorHAnsi"/>
          <w:b/>
        </w:rPr>
        <w:t>Dissemination</w:t>
      </w:r>
      <w:r w:rsidRPr="00DC4903">
        <w:rPr>
          <w:rFonts w:cstheme="minorHAnsi"/>
        </w:rPr>
        <w:t xml:space="preserve"> is a planned process of providing information on the results of </w:t>
      </w:r>
      <w:proofErr w:type="spellStart"/>
      <w:r w:rsidRPr="00DC4903">
        <w:rPr>
          <w:rFonts w:cstheme="minorHAnsi"/>
        </w:rPr>
        <w:t>programmes</w:t>
      </w:r>
      <w:proofErr w:type="spellEnd"/>
      <w:r w:rsidRPr="00DC4903">
        <w:rPr>
          <w:rFonts w:cstheme="minorHAnsi"/>
        </w:rPr>
        <w:t xml:space="preserve"> and initiatives to key actors. It occurs as and when the result of </w:t>
      </w:r>
      <w:proofErr w:type="spellStart"/>
      <w:r w:rsidRPr="00DC4903">
        <w:rPr>
          <w:rFonts w:cstheme="minorHAnsi"/>
        </w:rPr>
        <w:t>programmes</w:t>
      </w:r>
      <w:proofErr w:type="spellEnd"/>
      <w:r w:rsidRPr="00DC4903">
        <w:rPr>
          <w:rFonts w:cstheme="minorHAnsi"/>
        </w:rPr>
        <w:t xml:space="preserve"> and initiatives become available. In terms of the Erasmus+ </w:t>
      </w:r>
      <w:proofErr w:type="spellStart"/>
      <w:r w:rsidRPr="00DC4903">
        <w:rPr>
          <w:rFonts w:cstheme="minorHAnsi"/>
        </w:rPr>
        <w:t>Programme</w:t>
      </w:r>
      <w:proofErr w:type="spellEnd"/>
      <w:r w:rsidRPr="00DC4903">
        <w:rPr>
          <w:rFonts w:cstheme="minorHAnsi"/>
        </w:rPr>
        <w:t xml:space="preserve"> this involves spreading the word about the project successes and outcomes as far as possible. Making others aware of the project will impact on other </w:t>
      </w:r>
      <w:proofErr w:type="spellStart"/>
      <w:r w:rsidRPr="00DC4903">
        <w:rPr>
          <w:rFonts w:cstheme="minorHAnsi"/>
        </w:rPr>
        <w:t>organisations</w:t>
      </w:r>
      <w:proofErr w:type="spellEnd"/>
      <w:r w:rsidRPr="00DC4903">
        <w:rPr>
          <w:rFonts w:cstheme="minorHAnsi"/>
        </w:rPr>
        <w:t xml:space="preserve"> in the future and will contribute to raising the profile of the </w:t>
      </w:r>
      <w:proofErr w:type="spellStart"/>
      <w:r w:rsidRPr="00DC4903">
        <w:rPr>
          <w:rFonts w:cstheme="minorHAnsi"/>
        </w:rPr>
        <w:t>organisation</w:t>
      </w:r>
      <w:proofErr w:type="spellEnd"/>
      <w:r w:rsidRPr="00DC4903">
        <w:rPr>
          <w:rFonts w:cstheme="minorHAnsi"/>
        </w:rPr>
        <w:t xml:space="preserve"> carrying out </w:t>
      </w:r>
      <w:r w:rsidRPr="00DC4903">
        <w:rPr>
          <w:rFonts w:cstheme="minorHAnsi"/>
        </w:rPr>
        <w:lastRenderedPageBreak/>
        <w:t>the project. To effectively disseminate results, an appropriate process at the beginning of the project needs to be designed. This should cover why, what, how, when, to whom and where disseminating results will take place, both during and after the funding period.</w:t>
      </w:r>
    </w:p>
    <w:p w:rsidR="00274055" w:rsidRPr="00DC4903" w:rsidRDefault="00274055" w:rsidP="00274055">
      <w:pPr>
        <w:jc w:val="both"/>
        <w:rPr>
          <w:rFonts w:cstheme="minorHAnsi"/>
        </w:rPr>
      </w:pPr>
      <w:r w:rsidRPr="00DC4903">
        <w:rPr>
          <w:rFonts w:cstheme="minorHAnsi"/>
          <w:b/>
        </w:rPr>
        <w:t xml:space="preserve">Exploitation </w:t>
      </w:r>
      <w:r w:rsidRPr="00DC4903">
        <w:rPr>
          <w:rFonts w:cstheme="minorHAnsi"/>
        </w:rPr>
        <w:t xml:space="preserve">is a planned process of transferring the successful results of the </w:t>
      </w:r>
      <w:proofErr w:type="spellStart"/>
      <w:r w:rsidRPr="00DC4903">
        <w:rPr>
          <w:rFonts w:cstheme="minorHAnsi"/>
        </w:rPr>
        <w:t>programmes</w:t>
      </w:r>
      <w:proofErr w:type="spellEnd"/>
      <w:r w:rsidRPr="00DC4903">
        <w:rPr>
          <w:rFonts w:cstheme="minorHAnsi"/>
        </w:rPr>
        <w:t xml:space="preserve"> and initiatives to appropriate decision-makers in regulated local, regional, national or European systems, on the one hand, and (b) a planned process of convincing individual end-users to adopt and/or apply the results of </w:t>
      </w:r>
      <w:proofErr w:type="spellStart"/>
      <w:r w:rsidRPr="00DC4903">
        <w:rPr>
          <w:rFonts w:cstheme="minorHAnsi"/>
        </w:rPr>
        <w:t>programmes</w:t>
      </w:r>
      <w:proofErr w:type="spellEnd"/>
      <w:r w:rsidRPr="00DC4903">
        <w:rPr>
          <w:rFonts w:cstheme="minorHAnsi"/>
        </w:rPr>
        <w:t xml:space="preserve"> and initiatives, on the other hand. For Erasmus+ this means </w:t>
      </w:r>
      <w:proofErr w:type="spellStart"/>
      <w:r w:rsidRPr="00DC4903">
        <w:rPr>
          <w:rFonts w:cstheme="minorHAnsi"/>
        </w:rPr>
        <w:t>maximising</w:t>
      </w:r>
      <w:proofErr w:type="spellEnd"/>
      <w:r w:rsidRPr="00DC4903">
        <w:rPr>
          <w:rFonts w:cstheme="minorHAnsi"/>
        </w:rPr>
        <w:t xml:space="preserve"> the potential of the funded activities, so that the results are used beyond the lifetime of the project. It should be noted that the project is being carried out as part of an international </w:t>
      </w:r>
      <w:proofErr w:type="spellStart"/>
      <w:r w:rsidRPr="00DC4903">
        <w:rPr>
          <w:rFonts w:cstheme="minorHAnsi"/>
        </w:rPr>
        <w:t>programme</w:t>
      </w:r>
      <w:proofErr w:type="spellEnd"/>
      <w:r w:rsidRPr="00DC4903">
        <w:rPr>
          <w:rFonts w:cstheme="minorHAnsi"/>
        </w:rPr>
        <w:t xml:space="preserve"> working towards lifelong learning and supporting European policies in the field of education, training, youth and sport. Results should be developed in such a way that they can be tailored to the needs of others; transferred to new areas; sustained after the funding period has finished; or used to influence future policy and practice.</w:t>
      </w:r>
    </w:p>
    <w:p w:rsidR="00274055" w:rsidRPr="00DC4903" w:rsidRDefault="00274055" w:rsidP="00274055">
      <w:pPr>
        <w:jc w:val="both"/>
        <w:rPr>
          <w:rFonts w:cstheme="minorHAnsi"/>
        </w:rPr>
      </w:pPr>
      <w:r w:rsidRPr="00DC4903">
        <w:rPr>
          <w:rFonts w:cstheme="minorHAnsi"/>
        </w:rPr>
        <w:t>Dissemination and exploitation are therefore distinct but closely related to one another.</w:t>
      </w:r>
    </w:p>
    <w:p w:rsidR="00274055" w:rsidRPr="00DC4903" w:rsidRDefault="00274055" w:rsidP="00274055">
      <w:pPr>
        <w:jc w:val="both"/>
        <w:rPr>
          <w:rFonts w:cstheme="minorHAnsi"/>
          <w:b/>
        </w:rPr>
      </w:pPr>
    </w:p>
    <w:p w:rsidR="00274055" w:rsidRPr="00DC4903" w:rsidRDefault="00274055" w:rsidP="00FC17EB">
      <w:pPr>
        <w:pStyle w:val="Heading1"/>
      </w:pPr>
      <w:bookmarkStart w:id="2" w:name="_Toc472283674"/>
      <w:r w:rsidRPr="00DC4903">
        <w:t>Role of each partner in Dissemination Activities</w:t>
      </w:r>
      <w:bookmarkEnd w:id="2"/>
    </w:p>
    <w:p w:rsidR="00274055" w:rsidRPr="00DC4903" w:rsidRDefault="00274055" w:rsidP="00274055">
      <w:pPr>
        <w:jc w:val="both"/>
        <w:rPr>
          <w:rFonts w:cstheme="minorHAnsi"/>
          <w:b/>
        </w:rPr>
      </w:pPr>
      <w:r w:rsidRPr="00DC4903">
        <w:rPr>
          <w:rFonts w:cstheme="minorHAnsi"/>
          <w:b/>
        </w:rPr>
        <w:t xml:space="preserve">All partner institutions are actively involved in the </w:t>
      </w:r>
      <w:proofErr w:type="spellStart"/>
      <w:r w:rsidRPr="00DC4903">
        <w:rPr>
          <w:rFonts w:cstheme="minorHAnsi"/>
          <w:b/>
        </w:rPr>
        <w:t>fulfilment</w:t>
      </w:r>
      <w:proofErr w:type="spellEnd"/>
      <w:r w:rsidRPr="00DC4903">
        <w:rPr>
          <w:rFonts w:cstheme="minorHAnsi"/>
          <w:b/>
        </w:rPr>
        <w:t xml:space="preserve"> of agreed objectives defined in this document throughout activities defined in work package 8 “Dissemination and exploitation”. </w:t>
      </w:r>
    </w:p>
    <w:p w:rsidR="00274055" w:rsidRPr="00DC4903" w:rsidRDefault="00274055" w:rsidP="00274055">
      <w:pPr>
        <w:jc w:val="both"/>
        <w:rPr>
          <w:rFonts w:cstheme="minorHAnsi"/>
        </w:rPr>
      </w:pPr>
      <w:r w:rsidRPr="00DC4903">
        <w:rPr>
          <w:rFonts w:cstheme="minorHAnsi"/>
          <w:b/>
          <w:lang w:val="en-GB"/>
        </w:rPr>
        <w:t>University of Novi Sad (P1)</w:t>
      </w:r>
      <w:r w:rsidRPr="00DC4903">
        <w:rPr>
          <w:rFonts w:cstheme="minorHAnsi"/>
          <w:lang w:val="en-GB"/>
        </w:rPr>
        <w:t xml:space="preserve"> - is participating in WP8. P1 coordinates the implementation of 8.2. </w:t>
      </w:r>
      <w:proofErr w:type="gramStart"/>
      <w:r w:rsidRPr="00DC4903">
        <w:rPr>
          <w:rFonts w:cstheme="minorHAnsi"/>
          <w:lang w:val="en-GB"/>
        </w:rPr>
        <w:t>and</w:t>
      </w:r>
      <w:proofErr w:type="gramEnd"/>
      <w:r w:rsidRPr="00DC4903">
        <w:rPr>
          <w:rFonts w:cstheme="minorHAnsi"/>
          <w:lang w:val="en-GB"/>
        </w:rPr>
        <w:t xml:space="preserve"> 8.3. </w:t>
      </w:r>
      <w:proofErr w:type="gramStart"/>
      <w:r w:rsidRPr="00DC4903">
        <w:rPr>
          <w:rFonts w:cstheme="minorHAnsi"/>
          <w:lang w:val="en-GB"/>
        </w:rPr>
        <w:t>activities</w:t>
      </w:r>
      <w:proofErr w:type="gramEnd"/>
      <w:r w:rsidRPr="00DC4903">
        <w:rPr>
          <w:rFonts w:cstheme="minorHAnsi"/>
          <w:lang w:val="en-GB"/>
        </w:rPr>
        <w:t>, as well as media, enrolment and LLL campaigns. P1 will constantly deliver the training courses to public services and enterprises interested in educating their employees on DRM&amp;FSE issues and willing to raise the level of disaster awareness of their employees. P1 will cooperate in organization of 1</w:t>
      </w:r>
      <w:r w:rsidRPr="00DC4903">
        <w:rPr>
          <w:rFonts w:cstheme="minorHAnsi"/>
          <w:vertAlign w:val="superscript"/>
          <w:lang w:val="en-GB"/>
        </w:rPr>
        <w:t>st</w:t>
      </w:r>
      <w:r w:rsidRPr="00DC4903">
        <w:rPr>
          <w:rFonts w:cstheme="minorHAnsi"/>
          <w:lang w:val="en-GB"/>
        </w:rPr>
        <w:t xml:space="preserve"> Symposium KNOWLEDGE FOR RESILIENT SOCIETY K-FORCE 2017, 2</w:t>
      </w:r>
      <w:r w:rsidRPr="00DC4903">
        <w:rPr>
          <w:rFonts w:cstheme="minorHAnsi"/>
          <w:vertAlign w:val="superscript"/>
          <w:lang w:val="en-GB"/>
        </w:rPr>
        <w:t>nd</w:t>
      </w:r>
      <w:r w:rsidRPr="00DC4903">
        <w:rPr>
          <w:rFonts w:cstheme="minorHAnsi"/>
          <w:lang w:val="en-GB"/>
        </w:rPr>
        <w:t xml:space="preserve"> STUDENTS FOR RESILIENT SOCIETY S-FORCE and working meetings. P1 will participate in all dissemination activities.</w:t>
      </w:r>
    </w:p>
    <w:p w:rsidR="00274055" w:rsidRPr="00DC4903" w:rsidRDefault="00274055" w:rsidP="00274055">
      <w:pPr>
        <w:jc w:val="both"/>
        <w:rPr>
          <w:rFonts w:cstheme="minorHAnsi"/>
        </w:rPr>
      </w:pPr>
      <w:r w:rsidRPr="00DC4903">
        <w:rPr>
          <w:rFonts w:cstheme="minorHAnsi"/>
          <w:b/>
          <w:lang w:val="en-GB"/>
        </w:rPr>
        <w:t>Higher Education Technical School of Professional Studies in Novi Sad (P2)</w:t>
      </w:r>
      <w:r w:rsidRPr="00DC4903">
        <w:rPr>
          <w:rFonts w:cstheme="minorHAnsi"/>
          <w:lang w:val="en-GB"/>
        </w:rPr>
        <w:t xml:space="preserve"> - is participant in WP8. P2 will regularly provide information for dissemination on WEB Page and participate in implementation of 8.2. </w:t>
      </w:r>
      <w:proofErr w:type="gramStart"/>
      <w:r w:rsidRPr="00DC4903">
        <w:rPr>
          <w:rFonts w:cstheme="minorHAnsi"/>
          <w:lang w:val="en-GB"/>
        </w:rPr>
        <w:t>and</w:t>
      </w:r>
      <w:proofErr w:type="gramEnd"/>
      <w:r w:rsidRPr="00DC4903">
        <w:rPr>
          <w:rFonts w:cstheme="minorHAnsi"/>
          <w:lang w:val="en-GB"/>
        </w:rPr>
        <w:t xml:space="preserve"> 8.3. </w:t>
      </w:r>
      <w:proofErr w:type="gramStart"/>
      <w:r w:rsidRPr="00DC4903">
        <w:rPr>
          <w:rFonts w:cstheme="minorHAnsi"/>
          <w:lang w:val="en-GB"/>
        </w:rPr>
        <w:t>activities</w:t>
      </w:r>
      <w:proofErr w:type="gramEnd"/>
      <w:r w:rsidRPr="00DC4903">
        <w:rPr>
          <w:rFonts w:cstheme="minorHAnsi"/>
          <w:lang w:val="en-GB"/>
        </w:rPr>
        <w:t>, as well as in media, enrolment and LLL campaigns. P2 will cooperate in organization of 1st Symposium K-FORCE 2017, 2</w:t>
      </w:r>
      <w:r w:rsidRPr="00DC4903">
        <w:rPr>
          <w:rFonts w:cstheme="minorHAnsi"/>
          <w:vertAlign w:val="superscript"/>
          <w:lang w:val="en-GB"/>
        </w:rPr>
        <w:t>nd</w:t>
      </w:r>
      <w:r w:rsidRPr="00DC4903">
        <w:rPr>
          <w:rFonts w:cstheme="minorHAnsi"/>
          <w:lang w:val="en-GB"/>
        </w:rPr>
        <w:t xml:space="preserve"> STUDENTS FOR RESILIENT SOCIETY S-FORCE and working meetings. P2 will participate in all dissemination activities.</w:t>
      </w:r>
    </w:p>
    <w:p w:rsidR="00274055" w:rsidRPr="00DC4903" w:rsidRDefault="00274055" w:rsidP="00274055">
      <w:pPr>
        <w:jc w:val="both"/>
        <w:rPr>
          <w:rFonts w:cstheme="minorHAnsi"/>
        </w:rPr>
      </w:pPr>
      <w:r w:rsidRPr="00DC4903">
        <w:rPr>
          <w:rFonts w:cstheme="minorHAnsi"/>
          <w:b/>
          <w:lang w:val="en-GB"/>
        </w:rPr>
        <w:t>University of Tuzla (P3)</w:t>
      </w:r>
      <w:r w:rsidRPr="00DC4903">
        <w:rPr>
          <w:rFonts w:cstheme="minorHAnsi"/>
          <w:lang w:val="en-GB"/>
        </w:rPr>
        <w:t xml:space="preserve"> - is participant in WP8. P3 will regularly provide information for dissemination on WEB Page and participate in implementation of 8.2. </w:t>
      </w:r>
      <w:proofErr w:type="gramStart"/>
      <w:r w:rsidRPr="00DC4903">
        <w:rPr>
          <w:rFonts w:cstheme="minorHAnsi"/>
          <w:lang w:val="en-GB"/>
        </w:rPr>
        <w:t>and</w:t>
      </w:r>
      <w:proofErr w:type="gramEnd"/>
      <w:r w:rsidRPr="00DC4903">
        <w:rPr>
          <w:rFonts w:cstheme="minorHAnsi"/>
          <w:lang w:val="en-GB"/>
        </w:rPr>
        <w:t xml:space="preserve"> 8.3. </w:t>
      </w:r>
      <w:proofErr w:type="gramStart"/>
      <w:r w:rsidRPr="00DC4903">
        <w:rPr>
          <w:rFonts w:cstheme="minorHAnsi"/>
          <w:lang w:val="en-GB"/>
        </w:rPr>
        <w:t>activities</w:t>
      </w:r>
      <w:proofErr w:type="gramEnd"/>
      <w:r w:rsidRPr="00DC4903">
        <w:rPr>
          <w:rFonts w:cstheme="minorHAnsi"/>
          <w:lang w:val="en-GB"/>
        </w:rPr>
        <w:t>, as well as in media, enrolment and LLL campaigns. P3 will participate in all dissemination activities.</w:t>
      </w:r>
    </w:p>
    <w:p w:rsidR="00274055" w:rsidRPr="00DC4903" w:rsidRDefault="00274055" w:rsidP="00274055">
      <w:pPr>
        <w:jc w:val="both"/>
        <w:rPr>
          <w:rFonts w:cstheme="minorHAnsi"/>
        </w:rPr>
      </w:pPr>
      <w:r w:rsidRPr="00DC4903">
        <w:rPr>
          <w:rFonts w:cstheme="minorHAnsi"/>
          <w:b/>
          <w:lang w:val="en-GB"/>
        </w:rPr>
        <w:t xml:space="preserve">University of </w:t>
      </w:r>
      <w:proofErr w:type="spellStart"/>
      <w:r w:rsidRPr="00DC4903">
        <w:rPr>
          <w:rFonts w:cstheme="minorHAnsi"/>
          <w:b/>
          <w:lang w:val="en-GB"/>
        </w:rPr>
        <w:t>Banja</w:t>
      </w:r>
      <w:proofErr w:type="spellEnd"/>
      <w:r w:rsidRPr="00DC4903">
        <w:rPr>
          <w:rFonts w:cstheme="minorHAnsi"/>
          <w:b/>
          <w:lang w:val="en-GB"/>
        </w:rPr>
        <w:t xml:space="preserve"> Luka (P4)</w:t>
      </w:r>
      <w:r w:rsidRPr="00DC4903">
        <w:rPr>
          <w:rFonts w:cstheme="minorHAnsi"/>
          <w:lang w:val="en-GB"/>
        </w:rPr>
        <w:t xml:space="preserve"> - is SCM of WG8. P4 will regularly provide information for dissemination on WEB Page and participate in implementation of 8.2. </w:t>
      </w:r>
      <w:proofErr w:type="gramStart"/>
      <w:r w:rsidRPr="00DC4903">
        <w:rPr>
          <w:rFonts w:cstheme="minorHAnsi"/>
          <w:lang w:val="en-GB"/>
        </w:rPr>
        <w:t>and</w:t>
      </w:r>
      <w:proofErr w:type="gramEnd"/>
      <w:r w:rsidRPr="00DC4903">
        <w:rPr>
          <w:rFonts w:cstheme="minorHAnsi"/>
          <w:lang w:val="en-GB"/>
        </w:rPr>
        <w:t xml:space="preserve"> 8.3. </w:t>
      </w:r>
      <w:proofErr w:type="gramStart"/>
      <w:r w:rsidRPr="00DC4903">
        <w:rPr>
          <w:rFonts w:cstheme="minorHAnsi"/>
          <w:lang w:val="en-GB"/>
        </w:rPr>
        <w:t>activities</w:t>
      </w:r>
      <w:proofErr w:type="gramEnd"/>
      <w:r w:rsidRPr="00DC4903">
        <w:rPr>
          <w:rFonts w:cstheme="minorHAnsi"/>
          <w:lang w:val="en-GB"/>
        </w:rPr>
        <w:t>, as well as in media, enrolment and LLL campaigns. P4 will participate in all dissemination activities.</w:t>
      </w:r>
    </w:p>
    <w:p w:rsidR="00274055" w:rsidRPr="00DC4903" w:rsidRDefault="00274055" w:rsidP="00274055">
      <w:pPr>
        <w:jc w:val="both"/>
        <w:rPr>
          <w:rFonts w:cstheme="minorHAnsi"/>
        </w:rPr>
      </w:pPr>
      <w:r w:rsidRPr="00DC4903">
        <w:rPr>
          <w:rFonts w:cstheme="minorHAnsi"/>
          <w:b/>
          <w:lang w:val="en-GB"/>
        </w:rPr>
        <w:t>University of Tirana (P5)</w:t>
      </w:r>
      <w:r w:rsidRPr="00DC4903">
        <w:rPr>
          <w:rFonts w:cstheme="minorHAnsi"/>
          <w:lang w:val="en-GB"/>
        </w:rPr>
        <w:t xml:space="preserve"> - is Chair of WG8. P5 will organise 3</w:t>
      </w:r>
      <w:r w:rsidRPr="00DC4903">
        <w:rPr>
          <w:rFonts w:cstheme="minorHAnsi"/>
          <w:vertAlign w:val="superscript"/>
          <w:lang w:val="en-GB"/>
        </w:rPr>
        <w:t>rd</w:t>
      </w:r>
      <w:r w:rsidRPr="00DC4903">
        <w:rPr>
          <w:rFonts w:cstheme="minorHAnsi"/>
          <w:lang w:val="en-GB"/>
        </w:rPr>
        <w:t xml:space="preserve"> Symposium KNOWLEDGE FOR RESILIENT SOCIETY K-FORCE 2019 and working meeting in cooperation with P6. P5 will regularly provide information for dissemination on WEB Page and participate in implementation of 8.2. </w:t>
      </w:r>
      <w:proofErr w:type="gramStart"/>
      <w:r w:rsidRPr="00DC4903">
        <w:rPr>
          <w:rFonts w:cstheme="minorHAnsi"/>
          <w:lang w:val="en-GB"/>
        </w:rPr>
        <w:t>and</w:t>
      </w:r>
      <w:proofErr w:type="gramEnd"/>
      <w:r w:rsidRPr="00DC4903">
        <w:rPr>
          <w:rFonts w:cstheme="minorHAnsi"/>
          <w:lang w:val="en-GB"/>
        </w:rPr>
        <w:t xml:space="preserve"> 8.3. </w:t>
      </w:r>
      <w:proofErr w:type="gramStart"/>
      <w:r w:rsidRPr="00DC4903">
        <w:rPr>
          <w:rFonts w:cstheme="minorHAnsi"/>
          <w:lang w:val="en-GB"/>
        </w:rPr>
        <w:t>activities</w:t>
      </w:r>
      <w:proofErr w:type="gramEnd"/>
      <w:r w:rsidRPr="00DC4903">
        <w:rPr>
          <w:rFonts w:cstheme="minorHAnsi"/>
          <w:lang w:val="en-GB"/>
        </w:rPr>
        <w:t>, as well as in media, enrolment and LLL campaigns. P5 will coordinate and participate in all dissemination activities.</w:t>
      </w:r>
    </w:p>
    <w:p w:rsidR="00274055" w:rsidRPr="00DC4903" w:rsidRDefault="00274055" w:rsidP="00274055">
      <w:pPr>
        <w:jc w:val="both"/>
        <w:rPr>
          <w:rFonts w:cstheme="minorHAnsi"/>
        </w:rPr>
      </w:pPr>
      <w:r w:rsidRPr="00DC4903">
        <w:rPr>
          <w:rFonts w:cstheme="minorHAnsi"/>
          <w:b/>
          <w:lang w:val="en-GB"/>
        </w:rPr>
        <w:t>EPOKA University (P6)</w:t>
      </w:r>
      <w:r w:rsidRPr="00DC4903">
        <w:rPr>
          <w:rFonts w:cstheme="minorHAnsi"/>
          <w:lang w:val="en-GB"/>
        </w:rPr>
        <w:t xml:space="preserve"> - is participant in WP8. P6 will organise 3rd Symposium K-FORCE 2018 and working meeting in cooperation with P5. P6 will regularly provide information for dissemination on </w:t>
      </w:r>
      <w:r w:rsidRPr="00DC4903">
        <w:rPr>
          <w:rFonts w:cstheme="minorHAnsi"/>
          <w:lang w:val="en-GB"/>
        </w:rPr>
        <w:lastRenderedPageBreak/>
        <w:t xml:space="preserve">WEB Page and participate in implementation of 8.2. </w:t>
      </w:r>
      <w:proofErr w:type="gramStart"/>
      <w:r w:rsidRPr="00DC4903">
        <w:rPr>
          <w:rFonts w:cstheme="minorHAnsi"/>
          <w:lang w:val="en-GB"/>
        </w:rPr>
        <w:t>and</w:t>
      </w:r>
      <w:proofErr w:type="gramEnd"/>
      <w:r w:rsidRPr="00DC4903">
        <w:rPr>
          <w:rFonts w:cstheme="minorHAnsi"/>
          <w:lang w:val="en-GB"/>
        </w:rPr>
        <w:t xml:space="preserve"> 8.3. </w:t>
      </w:r>
      <w:proofErr w:type="gramStart"/>
      <w:r w:rsidRPr="00DC4903">
        <w:rPr>
          <w:rFonts w:cstheme="minorHAnsi"/>
          <w:lang w:val="en-GB"/>
        </w:rPr>
        <w:t>activities</w:t>
      </w:r>
      <w:proofErr w:type="gramEnd"/>
      <w:r w:rsidRPr="00DC4903">
        <w:rPr>
          <w:rFonts w:cstheme="minorHAnsi"/>
          <w:lang w:val="en-GB"/>
        </w:rPr>
        <w:t>, as well as in media, enrolment and LLL campaigns. P6 will participate in all dissemination activities.</w:t>
      </w:r>
    </w:p>
    <w:p w:rsidR="00274055" w:rsidRPr="00DC4903" w:rsidRDefault="00274055" w:rsidP="00274055">
      <w:pPr>
        <w:jc w:val="both"/>
        <w:rPr>
          <w:rFonts w:cstheme="minorHAnsi"/>
          <w:lang w:val="en-GB"/>
        </w:rPr>
      </w:pPr>
      <w:r w:rsidRPr="00DC4903">
        <w:rPr>
          <w:rFonts w:cstheme="minorHAnsi"/>
          <w:b/>
        </w:rPr>
        <w:t>Technical University of Denmark</w:t>
      </w:r>
      <w:r w:rsidRPr="00DC4903">
        <w:rPr>
          <w:rFonts w:cstheme="minorHAnsi"/>
          <w:b/>
          <w:lang w:val="en-GB"/>
        </w:rPr>
        <w:t xml:space="preserve"> (P7)</w:t>
      </w:r>
      <w:r w:rsidRPr="00DC4903">
        <w:rPr>
          <w:rFonts w:cstheme="minorHAnsi"/>
          <w:lang w:val="en-GB"/>
        </w:rPr>
        <w:t xml:space="preserve"> - is a participant in WP8. P7 will regularly provide information for dissemination on WEB Page and participate in all dissemination activities.</w:t>
      </w:r>
    </w:p>
    <w:p w:rsidR="00274055" w:rsidRPr="00DC4903" w:rsidRDefault="00274055" w:rsidP="00274055">
      <w:pPr>
        <w:jc w:val="both"/>
        <w:rPr>
          <w:rFonts w:cstheme="minorHAnsi"/>
          <w:lang w:val="en-GB"/>
        </w:rPr>
      </w:pPr>
      <w:proofErr w:type="spellStart"/>
      <w:r w:rsidRPr="00DC4903">
        <w:rPr>
          <w:rFonts w:cstheme="minorHAnsi"/>
          <w:b/>
          <w:lang w:val="en-GB"/>
        </w:rPr>
        <w:t>Alburg</w:t>
      </w:r>
      <w:proofErr w:type="spellEnd"/>
      <w:r w:rsidRPr="00DC4903">
        <w:rPr>
          <w:rFonts w:cstheme="minorHAnsi"/>
          <w:b/>
          <w:lang w:val="en-GB"/>
        </w:rPr>
        <w:t xml:space="preserve"> University (P8)</w:t>
      </w:r>
      <w:r w:rsidRPr="00DC4903">
        <w:rPr>
          <w:rFonts w:cstheme="minorHAnsi"/>
          <w:lang w:val="en-GB"/>
        </w:rPr>
        <w:t xml:space="preserve"> - is a participant in WP8. P8 will regularly provide information for dissemination on WEB Page and participate in all dissemination activities.</w:t>
      </w:r>
    </w:p>
    <w:p w:rsidR="00274055" w:rsidRPr="00DC4903" w:rsidRDefault="00274055" w:rsidP="00274055">
      <w:pPr>
        <w:jc w:val="both"/>
        <w:rPr>
          <w:rFonts w:cstheme="minorHAnsi"/>
          <w:lang w:val="en-GB"/>
        </w:rPr>
      </w:pPr>
      <w:r w:rsidRPr="00DC4903">
        <w:rPr>
          <w:rFonts w:cstheme="minorHAnsi"/>
          <w:b/>
          <w:lang w:val="en-GB"/>
        </w:rPr>
        <w:t>Lund University (P9)</w:t>
      </w:r>
      <w:r w:rsidRPr="00DC4903">
        <w:rPr>
          <w:rFonts w:cstheme="minorHAnsi"/>
          <w:lang w:val="en-GB"/>
        </w:rPr>
        <w:t xml:space="preserve"> - is a participant in WP8. P9 will regularly provide information for dissemination on WEB Page and participate in all dissemination activities.</w:t>
      </w:r>
    </w:p>
    <w:p w:rsidR="00274055" w:rsidRPr="00DC4903" w:rsidRDefault="00274055" w:rsidP="00274055">
      <w:pPr>
        <w:jc w:val="both"/>
        <w:rPr>
          <w:rFonts w:cstheme="minorHAnsi"/>
          <w:lang w:val="en-GB"/>
        </w:rPr>
      </w:pPr>
      <w:r w:rsidRPr="00DC4903">
        <w:rPr>
          <w:rFonts w:cstheme="minorHAnsi"/>
          <w:b/>
          <w:lang w:val="en-GB"/>
        </w:rPr>
        <w:t xml:space="preserve">University of </w:t>
      </w:r>
      <w:proofErr w:type="spellStart"/>
      <w:r w:rsidRPr="00DC4903">
        <w:rPr>
          <w:rFonts w:cstheme="minorHAnsi"/>
          <w:b/>
          <w:lang w:val="en-GB"/>
        </w:rPr>
        <w:t>Ziline</w:t>
      </w:r>
      <w:proofErr w:type="spellEnd"/>
      <w:r w:rsidRPr="00DC4903">
        <w:rPr>
          <w:rFonts w:cstheme="minorHAnsi"/>
          <w:b/>
          <w:lang w:val="en-GB"/>
        </w:rPr>
        <w:t xml:space="preserve"> (P10)</w:t>
      </w:r>
      <w:r w:rsidRPr="00DC4903">
        <w:rPr>
          <w:rFonts w:cstheme="minorHAnsi"/>
          <w:lang w:val="en-GB"/>
        </w:rPr>
        <w:t xml:space="preserve"> - is a participant in P10. They will regularly provide information for dissemination on WEB Page and participate in all dissemination activities.</w:t>
      </w:r>
    </w:p>
    <w:p w:rsidR="00274055" w:rsidRPr="00DC4903" w:rsidRDefault="00274055" w:rsidP="00274055">
      <w:pPr>
        <w:jc w:val="both"/>
        <w:rPr>
          <w:rFonts w:cstheme="minorHAnsi"/>
        </w:rPr>
      </w:pPr>
      <w:r w:rsidRPr="00DC4903">
        <w:rPr>
          <w:rFonts w:cstheme="minorHAnsi"/>
          <w:b/>
        </w:rPr>
        <w:t>University “Ss. Cyril and Methodius” in Skopje</w:t>
      </w:r>
      <w:r w:rsidRPr="00DC4903">
        <w:rPr>
          <w:rFonts w:cstheme="minorHAnsi"/>
          <w:b/>
          <w:lang w:val="en-GB"/>
        </w:rPr>
        <w:t xml:space="preserve"> (P11)</w:t>
      </w:r>
      <w:r w:rsidRPr="00DC4903">
        <w:rPr>
          <w:rFonts w:cstheme="minorHAnsi"/>
          <w:lang w:val="en-GB"/>
        </w:rPr>
        <w:t xml:space="preserve"> – is a participant in WP8. P11 will regularly provide information for dissemination on WEB Page and participate in all dissemination activities.</w:t>
      </w:r>
    </w:p>
    <w:p w:rsidR="00274055" w:rsidRPr="00DC4903" w:rsidRDefault="00274055" w:rsidP="00274055">
      <w:pPr>
        <w:jc w:val="both"/>
        <w:rPr>
          <w:rFonts w:cstheme="minorHAnsi"/>
          <w:lang w:val="en-GB"/>
        </w:rPr>
      </w:pPr>
      <w:r w:rsidRPr="00DC4903">
        <w:rPr>
          <w:rFonts w:cstheme="minorHAnsi"/>
          <w:b/>
          <w:lang w:val="en-GB"/>
        </w:rPr>
        <w:t>Protection and Rescue Directorate of Macedonia (P12)</w:t>
      </w:r>
      <w:r w:rsidRPr="00DC4903">
        <w:rPr>
          <w:rFonts w:cstheme="minorHAnsi"/>
          <w:lang w:val="en-GB"/>
        </w:rPr>
        <w:t xml:space="preserve"> - is a Co-chairs of WG8. P12 will participate in all dissemination activities.</w:t>
      </w:r>
    </w:p>
    <w:p w:rsidR="00274055" w:rsidRPr="00DC4903" w:rsidRDefault="00274055" w:rsidP="00274055">
      <w:pPr>
        <w:jc w:val="both"/>
        <w:rPr>
          <w:rFonts w:cstheme="minorHAnsi"/>
          <w:lang w:val="en-GB"/>
        </w:rPr>
      </w:pPr>
      <w:r w:rsidRPr="00DC4903">
        <w:rPr>
          <w:rFonts w:cstheme="minorHAnsi"/>
          <w:b/>
          <w:lang w:val="en-GB"/>
        </w:rPr>
        <w:t>NUZOP RS (P13)</w:t>
      </w:r>
      <w:r w:rsidRPr="00DC4903">
        <w:rPr>
          <w:rFonts w:cstheme="minorHAnsi"/>
          <w:lang w:val="en-GB"/>
        </w:rPr>
        <w:t xml:space="preserve"> - is a Co-chairs of WG8. P13 will participate in all dissemination activities.</w:t>
      </w:r>
    </w:p>
    <w:p w:rsidR="00274055" w:rsidRPr="00DC4903" w:rsidRDefault="00274055" w:rsidP="00274055">
      <w:pPr>
        <w:jc w:val="both"/>
        <w:rPr>
          <w:rFonts w:cstheme="minorHAnsi"/>
          <w:lang w:val="en-GB"/>
        </w:rPr>
      </w:pPr>
      <w:r w:rsidRPr="00DC4903">
        <w:rPr>
          <w:rFonts w:cstheme="minorHAnsi"/>
          <w:b/>
          <w:lang w:val="en-GB"/>
        </w:rPr>
        <w:t>European Youth Parliament Serbia (P14)</w:t>
      </w:r>
      <w:r w:rsidRPr="00DC4903">
        <w:rPr>
          <w:rFonts w:cstheme="minorHAnsi"/>
          <w:lang w:val="en-GB"/>
        </w:rPr>
        <w:t xml:space="preserve"> – is a Co-chairs of WG8. P14 will participate in all dissemination activities.</w:t>
      </w:r>
    </w:p>
    <w:p w:rsidR="00531911" w:rsidRPr="00DC4903" w:rsidRDefault="00531911" w:rsidP="00274055">
      <w:pPr>
        <w:jc w:val="both"/>
        <w:rPr>
          <w:rFonts w:cstheme="minorHAnsi"/>
          <w:lang w:val="en-GB"/>
        </w:rPr>
      </w:pPr>
    </w:p>
    <w:p w:rsidR="00531911" w:rsidRPr="00DC4903" w:rsidRDefault="00531911" w:rsidP="00FC17EB">
      <w:pPr>
        <w:pStyle w:val="Heading1"/>
      </w:pPr>
      <w:r w:rsidRPr="00DC4903">
        <w:t>DISSEMINATION AND EXPLOITATION STRATEGY</w:t>
      </w:r>
    </w:p>
    <w:p w:rsidR="00DC4903" w:rsidRPr="00DC4903" w:rsidRDefault="00B442D8" w:rsidP="00DC4903">
      <w:pPr>
        <w:pStyle w:val="Heading2"/>
        <w:jc w:val="center"/>
        <w:rPr>
          <w:lang w:val="en-GB"/>
        </w:rPr>
      </w:pPr>
      <w:r w:rsidRPr="00DC4903">
        <w:rPr>
          <w:rFonts w:asciiTheme="minorHAnsi" w:hAnsiTheme="minorHAnsi" w:cstheme="minorHAnsi"/>
          <w:lang w:val="en-GB"/>
        </w:rPr>
        <w:t>WHY DISSEMINATION AND EXPLOITATION PLAN</w:t>
      </w:r>
    </w:p>
    <w:p w:rsidR="00531911" w:rsidRPr="00DC4903" w:rsidRDefault="00531911" w:rsidP="00531911">
      <w:pPr>
        <w:jc w:val="both"/>
        <w:rPr>
          <w:rFonts w:cstheme="minorHAnsi"/>
        </w:rPr>
      </w:pPr>
      <w:r w:rsidRPr="00DC4903">
        <w:rPr>
          <w:rFonts w:cstheme="minorHAnsi"/>
          <w:lang w:val="en-GB"/>
        </w:rPr>
        <w:t xml:space="preserve">The objective of the </w:t>
      </w:r>
      <w:r w:rsidRPr="00DC4903">
        <w:rPr>
          <w:rFonts w:cstheme="minorHAnsi"/>
          <w:b/>
          <w:lang w:val="en-GB"/>
        </w:rPr>
        <w:t>Dissemination and Exploitation Plan</w:t>
      </w:r>
      <w:r w:rsidRPr="00DC4903">
        <w:rPr>
          <w:rFonts w:cstheme="minorHAnsi"/>
          <w:lang w:val="en-GB"/>
        </w:rPr>
        <w:t xml:space="preserve"> is to identify and organise the activities to be performed in order to promote the exploitation of the project’s results and the widest dissemination of knowledge from the project. </w:t>
      </w:r>
      <w:r w:rsidRPr="00DC4903">
        <w:rPr>
          <w:rFonts w:cstheme="minorHAnsi"/>
        </w:rPr>
        <w:t xml:space="preserve">This document defines strategies for dissemination and exploitation activities, tools, target groups to be addressed, visibility requirements, overall dissemination calendar detailed for each dissemination events, as well as to propose the list of key results that could be exploited and multiplied after the project. </w:t>
      </w:r>
    </w:p>
    <w:p w:rsidR="00531911" w:rsidRPr="00DC4903" w:rsidRDefault="00531911" w:rsidP="00531911">
      <w:pPr>
        <w:jc w:val="both"/>
        <w:rPr>
          <w:rFonts w:cstheme="minorHAnsi"/>
        </w:rPr>
      </w:pPr>
      <w:r w:rsidRPr="00DC4903">
        <w:rPr>
          <w:rFonts w:cstheme="minorHAnsi"/>
        </w:rPr>
        <w:t xml:space="preserve">It is very important to have </w:t>
      </w:r>
      <w:r w:rsidRPr="00DC4903">
        <w:rPr>
          <w:rFonts w:cstheme="minorHAnsi"/>
          <w:lang w:val="en-GB"/>
        </w:rPr>
        <w:t xml:space="preserve">Dissemination and Exploitation Plan </w:t>
      </w:r>
      <w:r w:rsidRPr="00DC4903">
        <w:rPr>
          <w:rFonts w:cstheme="minorHAnsi"/>
        </w:rPr>
        <w:t xml:space="preserve">from the very beginning of the project and to update it regularly, with the consent of all partners. </w:t>
      </w:r>
    </w:p>
    <w:p w:rsidR="00531911" w:rsidRPr="00DC4903" w:rsidRDefault="00531911" w:rsidP="00531911">
      <w:pPr>
        <w:jc w:val="both"/>
        <w:rPr>
          <w:rFonts w:cstheme="minorHAnsi"/>
        </w:rPr>
      </w:pPr>
      <w:r w:rsidRPr="00DC4903">
        <w:rPr>
          <w:rFonts w:cstheme="minorHAnsi"/>
        </w:rPr>
        <w:t>As outlined in Erasmus+ projects guidelines: “</w:t>
      </w:r>
      <w:r w:rsidRPr="00DC4903">
        <w:rPr>
          <w:rFonts w:cstheme="minorHAnsi"/>
          <w:i/>
        </w:rPr>
        <w:t>Having a strong plan for dissemination and exploitation from the beginning of a project is a key priority and should form an integral part of the CBHE throughout its lifetime. The objective of dissemination and exploitation is to maximize the impact of project results by optimizing their value, strengthening their impact, transferring them to different contexts, integrating them in a sustainable way and using them actively in systems and practices at local and international levels</w:t>
      </w:r>
      <w:r w:rsidRPr="00DC4903">
        <w:rPr>
          <w:rFonts w:cstheme="minorHAnsi"/>
        </w:rPr>
        <w:t xml:space="preserve">.” (Erasmus+ </w:t>
      </w:r>
      <w:proofErr w:type="spellStart"/>
      <w:r w:rsidRPr="00DC4903">
        <w:rPr>
          <w:rFonts w:cstheme="minorHAnsi"/>
        </w:rPr>
        <w:t>Programme</w:t>
      </w:r>
      <w:proofErr w:type="spellEnd"/>
      <w:r w:rsidRPr="00DC4903">
        <w:rPr>
          <w:rFonts w:cstheme="minorHAnsi"/>
        </w:rPr>
        <w:t xml:space="preserve"> Capacity-Building projects in the field of Higher Education (E+CBHE) Guidelines for the Use of the Grant, 2016).</w:t>
      </w:r>
    </w:p>
    <w:p w:rsidR="00B442D8" w:rsidRPr="00DC4903" w:rsidRDefault="00B442D8" w:rsidP="00DC4903">
      <w:pPr>
        <w:pStyle w:val="Heading2"/>
        <w:jc w:val="center"/>
        <w:rPr>
          <w:rFonts w:asciiTheme="minorHAnsi" w:hAnsiTheme="minorHAnsi" w:cstheme="minorHAnsi"/>
        </w:rPr>
      </w:pPr>
      <w:r w:rsidRPr="00DC4903">
        <w:rPr>
          <w:rFonts w:asciiTheme="minorHAnsi" w:hAnsiTheme="minorHAnsi" w:cstheme="minorHAnsi"/>
        </w:rPr>
        <w:t>K-FORCE DISSEMINATION STRATEGY</w:t>
      </w:r>
    </w:p>
    <w:p w:rsidR="00531911" w:rsidRPr="00DC4903" w:rsidRDefault="00531911" w:rsidP="00531911">
      <w:pPr>
        <w:jc w:val="both"/>
        <w:rPr>
          <w:rFonts w:cstheme="minorHAnsi"/>
          <w:lang w:val="en-GB"/>
        </w:rPr>
      </w:pPr>
      <w:r w:rsidRPr="00DC4903">
        <w:rPr>
          <w:rFonts w:cstheme="minorHAnsi"/>
          <w:lang w:val="en-GB"/>
        </w:rPr>
        <w:t xml:space="preserve">The plan is expanded in two directions: towards the activities in order to enhance the potential of the project and </w:t>
      </w:r>
      <w:r w:rsidRPr="00DC4903">
        <w:rPr>
          <w:rFonts w:cstheme="minorHAnsi"/>
          <w:noProof/>
        </w:rPr>
        <w:t>the visibility of projects results in the all relevant sectors and stakeholders</w:t>
      </w:r>
      <w:r w:rsidRPr="00DC4903">
        <w:rPr>
          <w:rFonts w:cstheme="minorHAnsi"/>
          <w:lang w:val="en-GB"/>
        </w:rPr>
        <w:t xml:space="preserve"> </w:t>
      </w:r>
      <w:r w:rsidRPr="00DC4903">
        <w:rPr>
          <w:rFonts w:cstheme="minorHAnsi"/>
          <w:noProof/>
        </w:rPr>
        <w:t>(</w:t>
      </w:r>
      <w:r w:rsidRPr="00DC4903">
        <w:rPr>
          <w:rFonts w:cstheme="minorHAnsi"/>
          <w:lang w:val="en-GB"/>
        </w:rPr>
        <w:t>scientific</w:t>
      </w:r>
      <w:r w:rsidRPr="00DC4903">
        <w:rPr>
          <w:rFonts w:cstheme="minorHAnsi"/>
          <w:noProof/>
        </w:rPr>
        <w:t>, engineering, economy, industrial and general government sector).</w:t>
      </w:r>
    </w:p>
    <w:p w:rsidR="00531911" w:rsidRPr="00DC4903" w:rsidRDefault="00531911" w:rsidP="00531911">
      <w:pPr>
        <w:jc w:val="both"/>
        <w:rPr>
          <w:rFonts w:cstheme="minorHAnsi"/>
          <w:u w:val="single"/>
        </w:rPr>
      </w:pPr>
      <w:r w:rsidRPr="00DC4903">
        <w:rPr>
          <w:rFonts w:cstheme="minorHAnsi"/>
          <w:u w:val="single"/>
        </w:rPr>
        <w:t xml:space="preserve">Main goals aimed to be achieved: </w:t>
      </w:r>
    </w:p>
    <w:p w:rsidR="00531911" w:rsidRPr="00DC4903" w:rsidRDefault="00531911" w:rsidP="00531911">
      <w:pPr>
        <w:pStyle w:val="ListParagraph"/>
        <w:numPr>
          <w:ilvl w:val="0"/>
          <w:numId w:val="18"/>
        </w:numPr>
        <w:spacing w:line="256" w:lineRule="auto"/>
        <w:jc w:val="both"/>
        <w:rPr>
          <w:rFonts w:cstheme="minorHAnsi"/>
          <w:lang w:val="en-GB"/>
        </w:rPr>
      </w:pPr>
      <w:r w:rsidRPr="00DC4903">
        <w:rPr>
          <w:rFonts w:cstheme="minorHAnsi"/>
        </w:rPr>
        <w:t xml:space="preserve">To </w:t>
      </w:r>
      <w:r w:rsidRPr="00DC4903">
        <w:rPr>
          <w:rFonts w:cstheme="minorHAnsi"/>
          <w:lang w:val="en-GB"/>
        </w:rPr>
        <w:t>spread and embed the project result;</w:t>
      </w:r>
    </w:p>
    <w:p w:rsidR="00531911" w:rsidRPr="00DC4903" w:rsidRDefault="00531911" w:rsidP="00531911">
      <w:pPr>
        <w:pStyle w:val="ListParagraph"/>
        <w:numPr>
          <w:ilvl w:val="0"/>
          <w:numId w:val="18"/>
        </w:numPr>
        <w:spacing w:line="256" w:lineRule="auto"/>
        <w:jc w:val="both"/>
        <w:rPr>
          <w:rFonts w:cstheme="minorHAnsi"/>
        </w:rPr>
      </w:pPr>
      <w:r w:rsidRPr="00DC4903">
        <w:rPr>
          <w:rFonts w:cstheme="minorHAnsi"/>
        </w:rPr>
        <w:lastRenderedPageBreak/>
        <w:t>To disseminate the results of the project to wider community;</w:t>
      </w:r>
    </w:p>
    <w:p w:rsidR="00531911" w:rsidRPr="00DC4903" w:rsidRDefault="00531911" w:rsidP="00531911">
      <w:pPr>
        <w:pStyle w:val="ListParagraph"/>
        <w:numPr>
          <w:ilvl w:val="0"/>
          <w:numId w:val="18"/>
        </w:numPr>
        <w:spacing w:line="256" w:lineRule="auto"/>
        <w:jc w:val="both"/>
        <w:rPr>
          <w:rFonts w:cstheme="minorHAnsi"/>
        </w:rPr>
      </w:pPr>
      <w:r w:rsidRPr="00DC4903">
        <w:rPr>
          <w:rFonts w:cstheme="minorHAnsi"/>
        </w:rPr>
        <w:t>To achieve the visibility of the K-FORCE project and its results to all levels of stakeholders;</w:t>
      </w:r>
    </w:p>
    <w:p w:rsidR="00531911" w:rsidRPr="00DC4903" w:rsidRDefault="00531911" w:rsidP="00531911">
      <w:pPr>
        <w:pStyle w:val="ListParagraph"/>
        <w:numPr>
          <w:ilvl w:val="0"/>
          <w:numId w:val="18"/>
        </w:numPr>
        <w:spacing w:line="256" w:lineRule="auto"/>
        <w:jc w:val="both"/>
        <w:rPr>
          <w:rFonts w:cstheme="minorHAnsi"/>
        </w:rPr>
      </w:pPr>
      <w:r w:rsidRPr="00DC4903">
        <w:rPr>
          <w:rFonts w:cstheme="minorHAnsi"/>
        </w:rPr>
        <w:t xml:space="preserve">To </w:t>
      </w:r>
      <w:r w:rsidRPr="00DC4903">
        <w:rPr>
          <w:rFonts w:cstheme="minorHAnsi"/>
          <w:lang w:val="en-GB"/>
        </w:rPr>
        <w:t>achieve high levels of public awareness, especially youth and professionals as end users of educational services</w:t>
      </w:r>
      <w:r w:rsidRPr="00DC4903">
        <w:rPr>
          <w:rFonts w:cstheme="minorHAnsi"/>
        </w:rPr>
        <w:t>;</w:t>
      </w:r>
    </w:p>
    <w:p w:rsidR="00531911" w:rsidRPr="00DC4903" w:rsidRDefault="00531911" w:rsidP="00531911">
      <w:pPr>
        <w:pStyle w:val="ListParagraph"/>
        <w:numPr>
          <w:ilvl w:val="0"/>
          <w:numId w:val="18"/>
        </w:numPr>
        <w:spacing w:line="256" w:lineRule="auto"/>
        <w:jc w:val="both"/>
        <w:rPr>
          <w:rFonts w:cstheme="minorHAnsi"/>
        </w:rPr>
      </w:pPr>
      <w:r w:rsidRPr="00DC4903">
        <w:rPr>
          <w:rFonts w:cstheme="minorHAnsi"/>
        </w:rPr>
        <w:t>To ensure the best coordination and optimal use of project resources and results during and beyond the lifetime of the project.</w:t>
      </w:r>
    </w:p>
    <w:p w:rsidR="00531911" w:rsidRPr="00DC4903" w:rsidRDefault="00531911" w:rsidP="00531911">
      <w:pPr>
        <w:jc w:val="both"/>
        <w:rPr>
          <w:rFonts w:cstheme="minorHAnsi"/>
          <w:u w:val="single"/>
        </w:rPr>
      </w:pPr>
      <w:r w:rsidRPr="00DC4903">
        <w:rPr>
          <w:rFonts w:cstheme="minorHAnsi"/>
          <w:u w:val="single"/>
        </w:rPr>
        <w:t xml:space="preserve">The specific goals aimed to be achieved: </w:t>
      </w:r>
    </w:p>
    <w:p w:rsidR="00531911" w:rsidRPr="00DC4903" w:rsidRDefault="00531911" w:rsidP="00531911">
      <w:pPr>
        <w:pStyle w:val="ListParagraph"/>
        <w:numPr>
          <w:ilvl w:val="0"/>
          <w:numId w:val="19"/>
        </w:numPr>
        <w:spacing w:line="256" w:lineRule="auto"/>
        <w:jc w:val="both"/>
        <w:rPr>
          <w:rFonts w:cstheme="minorHAnsi"/>
        </w:rPr>
      </w:pPr>
      <w:r w:rsidRPr="00DC4903">
        <w:rPr>
          <w:rFonts w:cstheme="minorHAnsi"/>
        </w:rPr>
        <w:t>Raising awareness about the challenges and the potential solutions provided by the project;</w:t>
      </w:r>
    </w:p>
    <w:p w:rsidR="00531911" w:rsidRPr="00DC4903" w:rsidRDefault="00531911" w:rsidP="00531911">
      <w:pPr>
        <w:pStyle w:val="ListParagraph"/>
        <w:numPr>
          <w:ilvl w:val="0"/>
          <w:numId w:val="19"/>
        </w:numPr>
        <w:spacing w:line="256" w:lineRule="auto"/>
        <w:jc w:val="both"/>
        <w:rPr>
          <w:rFonts w:cstheme="minorHAnsi"/>
        </w:rPr>
      </w:pPr>
      <w:r w:rsidRPr="00DC4903">
        <w:rPr>
          <w:rFonts w:cstheme="minorHAnsi"/>
        </w:rPr>
        <w:t xml:space="preserve">Informing and educating the target audience as appropriate; </w:t>
      </w:r>
    </w:p>
    <w:p w:rsidR="00531911" w:rsidRPr="00DC4903" w:rsidRDefault="00531911" w:rsidP="00531911">
      <w:pPr>
        <w:pStyle w:val="ListParagraph"/>
        <w:numPr>
          <w:ilvl w:val="0"/>
          <w:numId w:val="19"/>
        </w:numPr>
        <w:spacing w:line="256" w:lineRule="auto"/>
        <w:jc w:val="both"/>
        <w:rPr>
          <w:rFonts w:cstheme="minorHAnsi"/>
        </w:rPr>
      </w:pPr>
      <w:r w:rsidRPr="00DC4903">
        <w:rPr>
          <w:rFonts w:cstheme="minorHAnsi"/>
        </w:rPr>
        <w:t xml:space="preserve">Engaging a good number of representatives of the target audience groups to get input /feedback on their problems, expectations and experiences; </w:t>
      </w:r>
    </w:p>
    <w:p w:rsidR="00531911" w:rsidRPr="00DC4903" w:rsidRDefault="00531911" w:rsidP="00531911">
      <w:pPr>
        <w:pStyle w:val="ListParagraph"/>
        <w:numPr>
          <w:ilvl w:val="0"/>
          <w:numId w:val="19"/>
        </w:numPr>
        <w:spacing w:line="256" w:lineRule="auto"/>
        <w:jc w:val="both"/>
        <w:rPr>
          <w:rFonts w:cstheme="minorHAnsi"/>
        </w:rPr>
      </w:pPr>
      <w:r w:rsidRPr="00DC4903">
        <w:rPr>
          <w:rFonts w:cstheme="minorHAnsi"/>
        </w:rPr>
        <w:t>Promoting the use of the project outputs and results through fostering decision making on use and implementation activities by practical knowledge transfer activities.</w:t>
      </w:r>
    </w:p>
    <w:p w:rsidR="00531911" w:rsidRPr="00DC4903" w:rsidRDefault="00531911" w:rsidP="00531911">
      <w:pPr>
        <w:jc w:val="both"/>
        <w:rPr>
          <w:rFonts w:cstheme="minorHAnsi"/>
          <w:u w:val="single"/>
        </w:rPr>
      </w:pPr>
      <w:r w:rsidRPr="00DC4903">
        <w:rPr>
          <w:rFonts w:cstheme="minorHAnsi"/>
          <w:u w:val="single"/>
        </w:rPr>
        <w:t>What should we do in order to achieve these goals?</w:t>
      </w:r>
    </w:p>
    <w:p w:rsidR="00531911" w:rsidRPr="00DC4903" w:rsidRDefault="00531911" w:rsidP="00531911">
      <w:pPr>
        <w:pStyle w:val="ListParagraph"/>
        <w:numPr>
          <w:ilvl w:val="0"/>
          <w:numId w:val="20"/>
        </w:numPr>
        <w:spacing w:after="0" w:line="240" w:lineRule="auto"/>
        <w:rPr>
          <w:rFonts w:cstheme="minorHAnsi"/>
          <w:lang w:val="en-GB"/>
        </w:rPr>
      </w:pPr>
      <w:r w:rsidRPr="00DC4903">
        <w:rPr>
          <w:rFonts w:cstheme="minorHAnsi"/>
          <w:lang w:val="en-GB"/>
        </w:rPr>
        <w:t>Develop, review and update dissemination plan for the project to ensure maximum visibility and impact of the project outcomes;</w:t>
      </w:r>
    </w:p>
    <w:p w:rsidR="00531911" w:rsidRPr="00DC4903" w:rsidRDefault="00531911" w:rsidP="00531911">
      <w:pPr>
        <w:pStyle w:val="ListParagraph"/>
        <w:numPr>
          <w:ilvl w:val="0"/>
          <w:numId w:val="20"/>
        </w:numPr>
        <w:spacing w:after="0" w:line="240" w:lineRule="auto"/>
        <w:rPr>
          <w:rFonts w:cstheme="minorHAnsi"/>
          <w:lang w:val="en-GB"/>
        </w:rPr>
      </w:pPr>
      <w:r w:rsidRPr="00DC4903">
        <w:rPr>
          <w:rFonts w:cstheme="minorHAnsi"/>
          <w:lang w:val="en-GB"/>
        </w:rPr>
        <w:t>Develop, maintain and promote K-FORCE Web site;</w:t>
      </w:r>
    </w:p>
    <w:p w:rsidR="00531911" w:rsidRPr="00DC4903" w:rsidRDefault="00531911" w:rsidP="00531911">
      <w:pPr>
        <w:pStyle w:val="ListParagraph"/>
        <w:numPr>
          <w:ilvl w:val="0"/>
          <w:numId w:val="20"/>
        </w:numPr>
        <w:spacing w:after="0" w:line="240" w:lineRule="auto"/>
        <w:rPr>
          <w:rFonts w:cstheme="minorHAnsi"/>
          <w:lang w:val="en-GB"/>
        </w:rPr>
      </w:pPr>
      <w:r w:rsidRPr="00DC4903">
        <w:rPr>
          <w:rFonts w:cstheme="minorHAnsi"/>
          <w:lang w:val="en-GB"/>
        </w:rPr>
        <w:t>Open/maintain e-library public access area;</w:t>
      </w:r>
    </w:p>
    <w:p w:rsidR="00531911" w:rsidRPr="00DC4903" w:rsidRDefault="00531911" w:rsidP="00531911">
      <w:pPr>
        <w:pStyle w:val="ListParagraph"/>
        <w:numPr>
          <w:ilvl w:val="0"/>
          <w:numId w:val="20"/>
        </w:numPr>
        <w:spacing w:after="0" w:line="240" w:lineRule="auto"/>
        <w:rPr>
          <w:rFonts w:cstheme="minorHAnsi"/>
          <w:lang w:val="en-GB"/>
        </w:rPr>
      </w:pPr>
      <w:r w:rsidRPr="00DC4903">
        <w:rPr>
          <w:rFonts w:cstheme="minorHAnsi"/>
          <w:lang w:val="en-GB"/>
        </w:rPr>
        <w:t>Plan and execute media campaigns related to all K-FORCE events;</w:t>
      </w:r>
    </w:p>
    <w:p w:rsidR="00531911" w:rsidRPr="00DC4903" w:rsidRDefault="00531911" w:rsidP="00531911">
      <w:pPr>
        <w:pStyle w:val="ListParagraph"/>
        <w:numPr>
          <w:ilvl w:val="0"/>
          <w:numId w:val="20"/>
        </w:numPr>
        <w:spacing w:after="0" w:line="240" w:lineRule="auto"/>
        <w:rPr>
          <w:rFonts w:cstheme="minorHAnsi"/>
          <w:lang w:val="en-GB"/>
        </w:rPr>
      </w:pPr>
      <w:r w:rsidRPr="00DC4903">
        <w:rPr>
          <w:rFonts w:cstheme="minorHAnsi"/>
          <w:lang w:val="en-GB"/>
        </w:rPr>
        <w:t>Organise 3 K-FORCE Symposia, with specific aims and target group;</w:t>
      </w:r>
    </w:p>
    <w:p w:rsidR="00531911" w:rsidRPr="00DC4903" w:rsidRDefault="00531911" w:rsidP="00531911">
      <w:pPr>
        <w:pStyle w:val="ListParagraph"/>
        <w:numPr>
          <w:ilvl w:val="0"/>
          <w:numId w:val="20"/>
        </w:numPr>
        <w:spacing w:after="0" w:line="240" w:lineRule="auto"/>
        <w:rPr>
          <w:rFonts w:cstheme="minorHAnsi"/>
          <w:lang w:val="en-GB"/>
        </w:rPr>
      </w:pPr>
      <w:r w:rsidRPr="00DC4903">
        <w:rPr>
          <w:rFonts w:cstheme="minorHAnsi"/>
          <w:lang w:val="en-GB"/>
        </w:rPr>
        <w:t>Plan and organize enrolment events;</w:t>
      </w:r>
    </w:p>
    <w:p w:rsidR="00531911" w:rsidRPr="00DC4903" w:rsidRDefault="00531911" w:rsidP="00531911">
      <w:pPr>
        <w:pStyle w:val="ListParagraph"/>
        <w:numPr>
          <w:ilvl w:val="0"/>
          <w:numId w:val="20"/>
        </w:numPr>
        <w:spacing w:line="256" w:lineRule="auto"/>
        <w:jc w:val="both"/>
        <w:rPr>
          <w:rFonts w:cstheme="minorHAnsi"/>
        </w:rPr>
      </w:pPr>
      <w:r w:rsidRPr="00DC4903">
        <w:rPr>
          <w:rFonts w:cstheme="minorHAnsi"/>
          <w:lang w:val="en-GB"/>
        </w:rPr>
        <w:t>Continue to deliver LLL and custom-made courses to other stakeholders</w:t>
      </w:r>
      <w:r w:rsidRPr="00DC4903">
        <w:rPr>
          <w:rFonts w:cstheme="minorHAnsi"/>
        </w:rPr>
        <w:t>.</w:t>
      </w:r>
    </w:p>
    <w:p w:rsidR="00531911" w:rsidRPr="00DC4903" w:rsidRDefault="00B442D8" w:rsidP="00531911">
      <w:pPr>
        <w:jc w:val="both"/>
        <w:rPr>
          <w:rFonts w:cstheme="minorHAnsi"/>
          <w:u w:val="single"/>
        </w:rPr>
      </w:pPr>
      <w:r w:rsidRPr="00DC4903">
        <w:rPr>
          <w:rFonts w:cstheme="minorHAnsi"/>
          <w:u w:val="single"/>
        </w:rPr>
        <w:t>Related assumptions and r</w:t>
      </w:r>
      <w:r w:rsidR="00531911" w:rsidRPr="00DC4903">
        <w:rPr>
          <w:rFonts w:cstheme="minorHAnsi"/>
          <w:u w:val="single"/>
        </w:rPr>
        <w:t>isks:</w:t>
      </w:r>
    </w:p>
    <w:p w:rsidR="00531911" w:rsidRPr="00DC4903" w:rsidRDefault="00531911" w:rsidP="00531911">
      <w:pPr>
        <w:pStyle w:val="ListParagraph"/>
        <w:numPr>
          <w:ilvl w:val="0"/>
          <w:numId w:val="5"/>
        </w:numPr>
        <w:spacing w:line="256" w:lineRule="auto"/>
        <w:jc w:val="both"/>
        <w:rPr>
          <w:rFonts w:cstheme="minorHAnsi"/>
        </w:rPr>
      </w:pPr>
      <w:r w:rsidRPr="00DC4903">
        <w:rPr>
          <w:rFonts w:cstheme="minorHAnsi"/>
        </w:rPr>
        <w:t>Continued interest of target groups;</w:t>
      </w:r>
    </w:p>
    <w:p w:rsidR="00531911" w:rsidRPr="00DC4903" w:rsidRDefault="00531911" w:rsidP="00531911">
      <w:pPr>
        <w:pStyle w:val="ListParagraph"/>
        <w:numPr>
          <w:ilvl w:val="0"/>
          <w:numId w:val="5"/>
        </w:numPr>
        <w:spacing w:line="256" w:lineRule="auto"/>
        <w:jc w:val="both"/>
        <w:rPr>
          <w:rFonts w:cstheme="minorHAnsi"/>
        </w:rPr>
      </w:pPr>
      <w:r w:rsidRPr="00DC4903">
        <w:rPr>
          <w:rFonts w:cstheme="minorHAnsi"/>
        </w:rPr>
        <w:t>Willingness of media to cover visibility activities;</w:t>
      </w:r>
    </w:p>
    <w:p w:rsidR="00531911" w:rsidRPr="00DC4903" w:rsidRDefault="00531911" w:rsidP="00531911">
      <w:pPr>
        <w:pStyle w:val="ListParagraph"/>
        <w:numPr>
          <w:ilvl w:val="0"/>
          <w:numId w:val="5"/>
        </w:numPr>
        <w:spacing w:line="256" w:lineRule="auto"/>
        <w:jc w:val="both"/>
        <w:rPr>
          <w:rFonts w:cstheme="minorHAnsi"/>
        </w:rPr>
      </w:pPr>
      <w:r w:rsidRPr="00DC4903">
        <w:rPr>
          <w:rFonts w:cstheme="minorHAnsi"/>
        </w:rPr>
        <w:t xml:space="preserve">Different social situation in the periods campaigns’ </w:t>
      </w:r>
      <w:proofErr w:type="spellStart"/>
      <w:r w:rsidRPr="00DC4903">
        <w:rPr>
          <w:rFonts w:cstheme="minorHAnsi"/>
        </w:rPr>
        <w:t>realisation</w:t>
      </w:r>
      <w:proofErr w:type="spellEnd"/>
      <w:r w:rsidRPr="00DC4903">
        <w:rPr>
          <w:rFonts w:cstheme="minorHAnsi"/>
        </w:rPr>
        <w:t>;</w:t>
      </w:r>
    </w:p>
    <w:p w:rsidR="00531911" w:rsidRPr="00DC4903" w:rsidRDefault="00531911" w:rsidP="00531911">
      <w:pPr>
        <w:pStyle w:val="ListParagraph"/>
        <w:numPr>
          <w:ilvl w:val="0"/>
          <w:numId w:val="5"/>
        </w:numPr>
        <w:spacing w:line="256" w:lineRule="auto"/>
        <w:jc w:val="both"/>
        <w:rPr>
          <w:rFonts w:cstheme="minorHAnsi"/>
        </w:rPr>
      </w:pPr>
      <w:r w:rsidRPr="00DC4903">
        <w:rPr>
          <w:rFonts w:cstheme="minorHAnsi"/>
        </w:rPr>
        <w:t>Technical problems with WEB page and other technical issues could cause delays in dissemination plan.</w:t>
      </w:r>
    </w:p>
    <w:p w:rsidR="00531911" w:rsidRPr="00DC4903" w:rsidRDefault="00531911" w:rsidP="00531911">
      <w:pPr>
        <w:jc w:val="both"/>
        <w:rPr>
          <w:rFonts w:cstheme="minorHAnsi"/>
        </w:rPr>
      </w:pPr>
      <w:r w:rsidRPr="00DC4903">
        <w:rPr>
          <w:rFonts w:cstheme="minorHAnsi"/>
        </w:rPr>
        <w:t>In compliance with ERASMUS+ recommendations, K-FORCE project will use various actions to ensure high project visibility and maximal impact. Activities at different stages of the project are:</w:t>
      </w:r>
    </w:p>
    <w:p w:rsidR="00531911" w:rsidRPr="00DC4903" w:rsidRDefault="00531911" w:rsidP="00531911">
      <w:pPr>
        <w:jc w:val="both"/>
        <w:rPr>
          <w:rFonts w:cstheme="minorHAnsi"/>
          <w:u w:val="single"/>
        </w:rPr>
      </w:pPr>
      <w:r w:rsidRPr="00DC4903">
        <w:rPr>
          <w:rFonts w:cstheme="minorHAnsi"/>
          <w:u w:val="single"/>
        </w:rPr>
        <w:t>Actions before the project:</w:t>
      </w:r>
    </w:p>
    <w:p w:rsidR="00531911" w:rsidRPr="00DC4903" w:rsidRDefault="00531911" w:rsidP="00B442D8">
      <w:pPr>
        <w:pStyle w:val="ListParagraph"/>
        <w:numPr>
          <w:ilvl w:val="0"/>
          <w:numId w:val="25"/>
        </w:numPr>
        <w:spacing w:line="256" w:lineRule="auto"/>
        <w:jc w:val="both"/>
        <w:rPr>
          <w:rFonts w:cstheme="minorHAnsi"/>
        </w:rPr>
      </w:pPr>
      <w:r w:rsidRPr="00DC4903">
        <w:rPr>
          <w:rFonts w:cstheme="minorHAnsi"/>
        </w:rPr>
        <w:t>Drafting the plan;</w:t>
      </w:r>
    </w:p>
    <w:p w:rsidR="00531911" w:rsidRPr="00DC4903" w:rsidRDefault="00531911" w:rsidP="00B442D8">
      <w:pPr>
        <w:pStyle w:val="ListParagraph"/>
        <w:numPr>
          <w:ilvl w:val="0"/>
          <w:numId w:val="25"/>
        </w:numPr>
        <w:spacing w:line="256" w:lineRule="auto"/>
        <w:jc w:val="both"/>
        <w:rPr>
          <w:rFonts w:cstheme="minorHAnsi"/>
        </w:rPr>
      </w:pPr>
      <w:r w:rsidRPr="00DC4903">
        <w:rPr>
          <w:rFonts w:cstheme="minorHAnsi"/>
        </w:rPr>
        <w:t>Definition of the expected impact;</w:t>
      </w:r>
    </w:p>
    <w:p w:rsidR="00531911" w:rsidRPr="00DC4903" w:rsidRDefault="00531911" w:rsidP="00B442D8">
      <w:pPr>
        <w:pStyle w:val="ListParagraph"/>
        <w:numPr>
          <w:ilvl w:val="0"/>
          <w:numId w:val="25"/>
        </w:numPr>
        <w:spacing w:line="256" w:lineRule="auto"/>
        <w:jc w:val="both"/>
        <w:rPr>
          <w:rFonts w:cstheme="minorHAnsi"/>
        </w:rPr>
      </w:pPr>
      <w:r w:rsidRPr="00DC4903">
        <w:rPr>
          <w:rFonts w:cstheme="minorHAnsi"/>
        </w:rPr>
        <w:t>Consideration of the target groups.</w:t>
      </w:r>
    </w:p>
    <w:p w:rsidR="00531911" w:rsidRPr="00DC4903" w:rsidRDefault="00531911" w:rsidP="00B442D8">
      <w:pPr>
        <w:pStyle w:val="ListParagraph"/>
        <w:numPr>
          <w:ilvl w:val="0"/>
          <w:numId w:val="25"/>
        </w:numPr>
        <w:spacing w:line="256" w:lineRule="auto"/>
        <w:jc w:val="both"/>
        <w:rPr>
          <w:rFonts w:cstheme="minorHAnsi"/>
        </w:rPr>
      </w:pPr>
      <w:r w:rsidRPr="00DC4903">
        <w:rPr>
          <w:rFonts w:cstheme="minorHAnsi"/>
        </w:rPr>
        <w:t>Developing project website.</w:t>
      </w:r>
    </w:p>
    <w:p w:rsidR="00531911" w:rsidRPr="00DC4903" w:rsidRDefault="00531911" w:rsidP="00531911">
      <w:pPr>
        <w:jc w:val="both"/>
        <w:rPr>
          <w:rFonts w:cstheme="minorHAnsi"/>
          <w:u w:val="single"/>
        </w:rPr>
      </w:pPr>
      <w:r w:rsidRPr="00DC4903">
        <w:rPr>
          <w:rFonts w:cstheme="minorHAnsi"/>
          <w:u w:val="single"/>
        </w:rPr>
        <w:t>Actions during the project:</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Design of the project visual identity;</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Developing and adapting promo material;</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Organization of dissemination events;</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Updating the dissemination plan and dissemination table with recent information;</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Maintaining project website;</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Contacting relevant media at local or regional level;</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Conducting regular activities such as information sessions, training, demonstrations...</w:t>
      </w:r>
    </w:p>
    <w:p w:rsidR="00531911" w:rsidRPr="00DC4903" w:rsidRDefault="00531911" w:rsidP="00B442D8">
      <w:pPr>
        <w:pStyle w:val="ListParagraph"/>
        <w:numPr>
          <w:ilvl w:val="0"/>
          <w:numId w:val="24"/>
        </w:numPr>
        <w:spacing w:line="256" w:lineRule="auto"/>
        <w:jc w:val="both"/>
        <w:rPr>
          <w:rFonts w:cstheme="minorHAnsi"/>
        </w:rPr>
      </w:pPr>
      <w:r w:rsidRPr="00DC4903">
        <w:rPr>
          <w:rFonts w:cstheme="minorHAnsi"/>
        </w:rPr>
        <w:t>Assessing the impact on the target groups.</w:t>
      </w:r>
    </w:p>
    <w:p w:rsidR="00531911" w:rsidRPr="00DC4903" w:rsidRDefault="00531911" w:rsidP="00531911">
      <w:pPr>
        <w:jc w:val="both"/>
        <w:rPr>
          <w:rFonts w:cstheme="minorHAnsi"/>
          <w:u w:val="single"/>
        </w:rPr>
      </w:pPr>
      <w:r w:rsidRPr="00DC4903">
        <w:rPr>
          <w:rFonts w:cstheme="minorHAnsi"/>
          <w:u w:val="single"/>
        </w:rPr>
        <w:t>Actions after the project:</w:t>
      </w:r>
    </w:p>
    <w:p w:rsidR="00531911" w:rsidRPr="00DC4903" w:rsidRDefault="00531911" w:rsidP="00B442D8">
      <w:pPr>
        <w:pStyle w:val="ListParagraph"/>
        <w:numPr>
          <w:ilvl w:val="0"/>
          <w:numId w:val="26"/>
        </w:numPr>
        <w:spacing w:line="256" w:lineRule="auto"/>
        <w:jc w:val="both"/>
        <w:rPr>
          <w:rFonts w:cstheme="minorHAnsi"/>
        </w:rPr>
      </w:pPr>
      <w:r w:rsidRPr="00DC4903">
        <w:rPr>
          <w:rFonts w:cstheme="minorHAnsi"/>
        </w:rPr>
        <w:t>Continuing further dissemination;</w:t>
      </w:r>
    </w:p>
    <w:p w:rsidR="00531911" w:rsidRPr="00DC4903" w:rsidRDefault="00531911" w:rsidP="00B442D8">
      <w:pPr>
        <w:pStyle w:val="ListParagraph"/>
        <w:numPr>
          <w:ilvl w:val="0"/>
          <w:numId w:val="26"/>
        </w:numPr>
        <w:spacing w:line="256" w:lineRule="auto"/>
        <w:jc w:val="both"/>
        <w:rPr>
          <w:rFonts w:cstheme="minorHAnsi"/>
        </w:rPr>
      </w:pPr>
      <w:r w:rsidRPr="00DC4903">
        <w:rPr>
          <w:rFonts w:cstheme="minorHAnsi"/>
        </w:rPr>
        <w:lastRenderedPageBreak/>
        <w:t>Developing ideas for future cooperation;</w:t>
      </w:r>
    </w:p>
    <w:p w:rsidR="00531911" w:rsidRPr="00DC4903" w:rsidRDefault="00531911" w:rsidP="00B442D8">
      <w:pPr>
        <w:pStyle w:val="ListParagraph"/>
        <w:numPr>
          <w:ilvl w:val="0"/>
          <w:numId w:val="26"/>
        </w:numPr>
        <w:spacing w:line="256" w:lineRule="auto"/>
        <w:jc w:val="both"/>
        <w:rPr>
          <w:rFonts w:cstheme="minorHAnsi"/>
        </w:rPr>
      </w:pPr>
      <w:r w:rsidRPr="00DC4903">
        <w:rPr>
          <w:rFonts w:cstheme="minorHAnsi"/>
        </w:rPr>
        <w:t>Evaluating achievement and impact;</w:t>
      </w:r>
    </w:p>
    <w:p w:rsidR="00531911" w:rsidRPr="00DC4903" w:rsidRDefault="00531911" w:rsidP="00B442D8">
      <w:pPr>
        <w:pStyle w:val="ListParagraph"/>
        <w:numPr>
          <w:ilvl w:val="0"/>
          <w:numId w:val="26"/>
        </w:numPr>
        <w:spacing w:line="256" w:lineRule="auto"/>
        <w:jc w:val="both"/>
        <w:rPr>
          <w:rFonts w:cstheme="minorHAnsi"/>
        </w:rPr>
      </w:pPr>
      <w:r w:rsidRPr="00DC4903">
        <w:rPr>
          <w:rFonts w:cstheme="minorHAnsi"/>
        </w:rPr>
        <w:t>Contacting relevant media.</w:t>
      </w:r>
    </w:p>
    <w:p w:rsidR="00531911" w:rsidRPr="00DC4903" w:rsidRDefault="00531911" w:rsidP="00531911">
      <w:pPr>
        <w:jc w:val="both"/>
        <w:rPr>
          <w:rFonts w:cstheme="minorHAnsi"/>
        </w:rPr>
      </w:pPr>
      <w:r w:rsidRPr="00DC4903">
        <w:rPr>
          <w:rFonts w:cstheme="minorHAnsi"/>
        </w:rPr>
        <w:t xml:space="preserve">One of the first </w:t>
      </w:r>
      <w:r w:rsidR="00B442D8" w:rsidRPr="00DC4903">
        <w:rPr>
          <w:rFonts w:cstheme="minorHAnsi"/>
        </w:rPr>
        <w:t>steps related to project dissemination and visibility is</w:t>
      </w:r>
      <w:r w:rsidRPr="00DC4903">
        <w:rPr>
          <w:rFonts w:cstheme="minorHAnsi"/>
        </w:rPr>
        <w:t xml:space="preserve"> development of projects’ visual identity (logo) and design </w:t>
      </w:r>
      <w:r w:rsidR="00B442D8" w:rsidRPr="00DC4903">
        <w:rPr>
          <w:rFonts w:cstheme="minorHAnsi"/>
        </w:rPr>
        <w:t>of</w:t>
      </w:r>
      <w:r w:rsidRPr="00DC4903">
        <w:rPr>
          <w:rFonts w:cstheme="minorHAnsi"/>
        </w:rPr>
        <w:t xml:space="preserve"> promotional material (flyers, posters, etc.) that will be distri</w:t>
      </w:r>
      <w:r w:rsidR="00B442D8" w:rsidRPr="00DC4903">
        <w:rPr>
          <w:rFonts w:cstheme="minorHAnsi"/>
        </w:rPr>
        <w:t>buted during the projects span, and development of project website. D</w:t>
      </w:r>
      <w:r w:rsidRPr="00DC4903">
        <w:rPr>
          <w:rFonts w:cstheme="minorHAnsi"/>
        </w:rPr>
        <w:t xml:space="preserve">issemination </w:t>
      </w:r>
      <w:r w:rsidR="00B442D8" w:rsidRPr="00DC4903">
        <w:rPr>
          <w:rFonts w:cstheme="minorHAnsi"/>
        </w:rPr>
        <w:t xml:space="preserve">events and </w:t>
      </w:r>
      <w:r w:rsidRPr="00DC4903">
        <w:rPr>
          <w:rFonts w:cstheme="minorHAnsi"/>
        </w:rPr>
        <w:t xml:space="preserve">activities will include: </w:t>
      </w:r>
    </w:p>
    <w:p w:rsidR="00531911" w:rsidRPr="00DC4903" w:rsidRDefault="00531911" w:rsidP="00FF5D8D">
      <w:pPr>
        <w:numPr>
          <w:ilvl w:val="0"/>
          <w:numId w:val="28"/>
        </w:numPr>
        <w:spacing w:line="256" w:lineRule="auto"/>
        <w:rPr>
          <w:rFonts w:cstheme="minorHAnsi"/>
        </w:rPr>
      </w:pPr>
      <w:r w:rsidRPr="00DC4903">
        <w:rPr>
          <w:rFonts w:cstheme="minorHAnsi"/>
          <w:lang w:val="en-GB"/>
        </w:rPr>
        <w:t>The presentation of project results to students of secondary schools and prospective students through media events and enrolment campaigns;</w:t>
      </w:r>
    </w:p>
    <w:p w:rsidR="00531911" w:rsidRPr="00DC4903" w:rsidRDefault="00531911" w:rsidP="00FF5D8D">
      <w:pPr>
        <w:numPr>
          <w:ilvl w:val="0"/>
          <w:numId w:val="28"/>
        </w:numPr>
        <w:spacing w:line="256" w:lineRule="auto"/>
        <w:rPr>
          <w:rFonts w:cstheme="minorHAnsi"/>
        </w:rPr>
      </w:pPr>
      <w:r w:rsidRPr="00DC4903">
        <w:rPr>
          <w:rFonts w:cstheme="minorHAnsi"/>
          <w:lang w:val="en-GB"/>
        </w:rPr>
        <w:t xml:space="preserve">The organization of three 3 K-FORCE Symposia with specific aims and target group. </w:t>
      </w:r>
    </w:p>
    <w:p w:rsidR="00531911" w:rsidRPr="00DC4903" w:rsidRDefault="00531911" w:rsidP="0087784E">
      <w:pPr>
        <w:rPr>
          <w:rFonts w:cstheme="minorHAnsi"/>
        </w:rPr>
      </w:pPr>
      <w:r w:rsidRPr="00DC4903">
        <w:rPr>
          <w:rFonts w:cstheme="minorHAnsi"/>
        </w:rPr>
        <w:t>Dissemination of project results will be done by utilizing all available Internet communication channels: K-FORCE web page; flexible ICT learning platform; On-line library; social networks etc. Through these electronic means events announcements and news can be easily accessible by wider public.</w:t>
      </w:r>
      <w:r w:rsidR="0087784E" w:rsidRPr="00DC4903">
        <w:rPr>
          <w:rFonts w:cstheme="minorHAnsi"/>
        </w:rPr>
        <w:t xml:space="preserve"> Consortium members will also investigate the use of their institutional website for engagement of social media networks to highlight project progress, upcoming events and publications.</w:t>
      </w:r>
    </w:p>
    <w:p w:rsidR="00531911" w:rsidRPr="00DC4903" w:rsidRDefault="00531911" w:rsidP="00531911">
      <w:pPr>
        <w:jc w:val="both"/>
        <w:rPr>
          <w:rFonts w:cstheme="minorHAnsi"/>
        </w:rPr>
      </w:pPr>
      <w:r w:rsidRPr="00DC4903">
        <w:rPr>
          <w:rFonts w:cstheme="minorHAnsi"/>
        </w:rPr>
        <w:t xml:space="preserve">Besides project events and dissemination of promo materials, the project teams’ members should also actively participate at events outside the project (conferences, meetings, round tables, etc.), where they should promote the project’s results and impact and establish contacts with relevant stakeholders. </w:t>
      </w:r>
    </w:p>
    <w:p w:rsidR="00531911" w:rsidRPr="00DC4903" w:rsidRDefault="00531911" w:rsidP="00FF5D8D">
      <w:pPr>
        <w:jc w:val="both"/>
        <w:rPr>
          <w:rFonts w:cstheme="minorHAnsi"/>
        </w:rPr>
      </w:pPr>
      <w:r w:rsidRPr="00DC4903">
        <w:rPr>
          <w:rFonts w:cstheme="minorHAnsi"/>
        </w:rPr>
        <w:t xml:space="preserve">Dissemination and exploitation of project and project results will be continued after the project ends, since its results will be contributing in the long run. The contribution will be, as specified above, in several levels, related to different target groups. The new and expanded knowledge in this area will be the main “service” which will be benefitting direct and indirect target groups. The new study programs developed in HEI in WBC will be a long-run asset which will continue to exist and after the life-time of the project. In addition, trainings of the teaching staff within the special mobility strand foreseen within this project will contribute to their overall academic profile, which will be exploited long into the future. </w:t>
      </w:r>
    </w:p>
    <w:p w:rsidR="00531911" w:rsidRPr="00DC4903" w:rsidRDefault="00531911" w:rsidP="00FF5D8D">
      <w:pPr>
        <w:jc w:val="both"/>
        <w:rPr>
          <w:rFonts w:cstheme="minorHAnsi"/>
        </w:rPr>
      </w:pPr>
      <w:r w:rsidRPr="00DC4903">
        <w:rPr>
          <w:rFonts w:cstheme="minorHAnsi"/>
        </w:rPr>
        <w:t xml:space="preserve">Finally, almost every project result that will be developed throughout the project (reports, deliverables, manuals, procedures, promo materials, good practices, etc.) will be visible and publicized on the project web-site, participating HEIs and non-HEIs web-sites, and thus accessible to HEIs staff, researchers and students. In this way, </w:t>
      </w:r>
      <w:r w:rsidR="00B442D8" w:rsidRPr="00DC4903">
        <w:rPr>
          <w:rFonts w:cstheme="minorHAnsi"/>
        </w:rPr>
        <w:t>below mentioned, target</w:t>
      </w:r>
      <w:r w:rsidRPr="00DC4903">
        <w:rPr>
          <w:rFonts w:cstheme="minorHAnsi"/>
        </w:rPr>
        <w:t xml:space="preserve"> groups will benefit from project results even after the project ends.</w:t>
      </w:r>
    </w:p>
    <w:p w:rsidR="00B442D8" w:rsidRPr="00DC4903" w:rsidRDefault="00531911" w:rsidP="00DC4903">
      <w:pPr>
        <w:pStyle w:val="Heading2"/>
        <w:jc w:val="center"/>
        <w:rPr>
          <w:rFonts w:asciiTheme="minorHAnsi" w:hAnsiTheme="minorHAnsi" w:cstheme="minorHAnsi"/>
          <w:lang w:val="en-GB" w:eastAsia="en-GB"/>
        </w:rPr>
      </w:pPr>
      <w:r w:rsidRPr="00DC4903">
        <w:rPr>
          <w:rFonts w:asciiTheme="minorHAnsi" w:eastAsia="Times New Roman" w:hAnsiTheme="minorHAnsi" w:cstheme="minorHAnsi"/>
          <w:shd w:val="clear" w:color="auto" w:fill="FFFFFF"/>
          <w:lang w:val="en-GB" w:eastAsia="en-GB"/>
        </w:rPr>
        <w:t>PUBLICITY</w:t>
      </w:r>
    </w:p>
    <w:p w:rsidR="00531911" w:rsidRPr="00DC4903" w:rsidRDefault="00531911" w:rsidP="00FF5D8D">
      <w:pPr>
        <w:jc w:val="both"/>
        <w:rPr>
          <w:rFonts w:cstheme="minorHAnsi"/>
        </w:rPr>
      </w:pPr>
      <w:r w:rsidRPr="00DC4903">
        <w:rPr>
          <w:rFonts w:cstheme="minorHAnsi"/>
        </w:rPr>
        <w:t xml:space="preserve">Any communication, publication or output resulting from the project, made by the beneficiaries jointly or individually, including at conferences, seminars or in any information or promotional materials (such as brochures, leaflets, posters, presentations, etc.), must indicate that the project has received European Union funding. This means that all material produced for project activities, training material, projects websites, special events, posters, leaflets, press releases, CD ROMs, etc. must carry the Erasmus+ logo and mention: "Co-funded by the Erasmus+ </w:t>
      </w:r>
      <w:proofErr w:type="spellStart"/>
      <w:r w:rsidRPr="00DC4903">
        <w:rPr>
          <w:rFonts w:cstheme="minorHAnsi"/>
        </w:rPr>
        <w:t>Programme</w:t>
      </w:r>
      <w:proofErr w:type="spellEnd"/>
      <w:r w:rsidRPr="00DC4903">
        <w:rPr>
          <w:rFonts w:cstheme="minorHAnsi"/>
        </w:rPr>
        <w:t xml:space="preserve"> of the European Union" </w:t>
      </w:r>
    </w:p>
    <w:p w:rsidR="00531911" w:rsidRPr="00DC4903" w:rsidRDefault="00531911" w:rsidP="00FF5D8D">
      <w:pPr>
        <w:autoSpaceDE w:val="0"/>
        <w:autoSpaceDN w:val="0"/>
        <w:adjustRightInd w:val="0"/>
        <w:spacing w:after="0" w:line="240" w:lineRule="auto"/>
        <w:jc w:val="both"/>
        <w:rPr>
          <w:rFonts w:cstheme="minorHAnsi"/>
          <w:color w:val="000000"/>
          <w:sz w:val="24"/>
          <w:szCs w:val="24"/>
          <w:lang w:val="en-GB"/>
        </w:rPr>
      </w:pPr>
    </w:p>
    <w:p w:rsidR="00531911" w:rsidRPr="00DC4903" w:rsidRDefault="00531911" w:rsidP="00FF5D8D">
      <w:pPr>
        <w:pStyle w:val="ListParagraph"/>
        <w:numPr>
          <w:ilvl w:val="0"/>
          <w:numId w:val="11"/>
        </w:numPr>
        <w:autoSpaceDE w:val="0"/>
        <w:autoSpaceDN w:val="0"/>
        <w:adjustRightInd w:val="0"/>
        <w:spacing w:after="0" w:line="240" w:lineRule="auto"/>
        <w:jc w:val="both"/>
        <w:rPr>
          <w:rFonts w:cstheme="minorHAnsi"/>
          <w:color w:val="000000"/>
          <w:lang w:val="en-GB"/>
        </w:rPr>
      </w:pPr>
      <w:r w:rsidRPr="00DC4903">
        <w:rPr>
          <w:rFonts w:cstheme="minorHAnsi"/>
          <w:b/>
          <w:bCs/>
          <w:color w:val="000000"/>
          <w:lang w:val="en-GB"/>
        </w:rPr>
        <w:t>Erasmus+ logo</w:t>
      </w:r>
      <w:r w:rsidRPr="00DC4903">
        <w:rPr>
          <w:rFonts w:cstheme="minorHAnsi"/>
          <w:color w:val="000000"/>
          <w:lang w:val="en-GB"/>
        </w:rPr>
        <w:t xml:space="preserve">: </w:t>
      </w:r>
    </w:p>
    <w:p w:rsidR="00531911" w:rsidRPr="00DC4903" w:rsidRDefault="00531911" w:rsidP="00FF5D8D">
      <w:pPr>
        <w:autoSpaceDE w:val="0"/>
        <w:autoSpaceDN w:val="0"/>
        <w:adjustRightInd w:val="0"/>
        <w:spacing w:after="0" w:line="240" w:lineRule="auto"/>
        <w:ind w:left="360"/>
        <w:jc w:val="both"/>
        <w:rPr>
          <w:rFonts w:cstheme="minorHAnsi"/>
          <w:color w:val="000000"/>
          <w:lang w:val="en-GB"/>
        </w:rPr>
      </w:pPr>
    </w:p>
    <w:p w:rsidR="00531911" w:rsidRPr="00DC4903" w:rsidRDefault="00531911" w:rsidP="00FF5D8D">
      <w:pPr>
        <w:autoSpaceDE w:val="0"/>
        <w:autoSpaceDN w:val="0"/>
        <w:adjustRightInd w:val="0"/>
        <w:spacing w:after="0" w:line="240" w:lineRule="auto"/>
        <w:ind w:left="360"/>
        <w:jc w:val="both"/>
        <w:rPr>
          <w:rFonts w:cstheme="minorHAnsi"/>
          <w:color w:val="000000"/>
          <w:lang w:val="en-GB"/>
        </w:rPr>
      </w:pPr>
      <w:r w:rsidRPr="00DC4903">
        <w:rPr>
          <w:rFonts w:cstheme="minorHAnsi"/>
          <w:noProof/>
          <w:lang w:val="en-GB" w:eastAsia="en-GB"/>
        </w:rPr>
        <w:lastRenderedPageBreak/>
        <w:drawing>
          <wp:inline distT="0" distB="0" distL="0" distR="0" wp14:anchorId="71211D09" wp14:editId="1E63D7D6">
            <wp:extent cx="2780030" cy="6508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650875"/>
                    </a:xfrm>
                    <a:prstGeom prst="rect">
                      <a:avLst/>
                    </a:prstGeom>
                    <a:noFill/>
                    <a:ln>
                      <a:noFill/>
                    </a:ln>
                  </pic:spPr>
                </pic:pic>
              </a:graphicData>
            </a:graphic>
          </wp:inline>
        </w:drawing>
      </w:r>
    </w:p>
    <w:p w:rsidR="00531911" w:rsidRPr="00DC4903" w:rsidRDefault="00531911" w:rsidP="00FF5D8D">
      <w:pPr>
        <w:autoSpaceDE w:val="0"/>
        <w:autoSpaceDN w:val="0"/>
        <w:adjustRightInd w:val="0"/>
        <w:spacing w:after="0" w:line="240" w:lineRule="auto"/>
        <w:ind w:left="360"/>
        <w:jc w:val="both"/>
        <w:rPr>
          <w:rFonts w:cstheme="minorHAnsi"/>
          <w:color w:val="000000"/>
          <w:lang w:val="en-GB"/>
        </w:rPr>
      </w:pPr>
    </w:p>
    <w:p w:rsidR="00531911" w:rsidRPr="00DC4903" w:rsidRDefault="00531911" w:rsidP="00FF5D8D">
      <w:pPr>
        <w:autoSpaceDE w:val="0"/>
        <w:autoSpaceDN w:val="0"/>
        <w:adjustRightInd w:val="0"/>
        <w:spacing w:after="0" w:line="240" w:lineRule="auto"/>
        <w:jc w:val="both"/>
        <w:rPr>
          <w:rFonts w:cstheme="minorHAnsi"/>
        </w:rPr>
      </w:pPr>
      <w:r w:rsidRPr="00DC4903">
        <w:rPr>
          <w:rFonts w:cstheme="minorHAnsi"/>
        </w:rPr>
        <w:t>When displayed in association with another logo, the European Union emblem must have appropriate prominence.</w:t>
      </w:r>
    </w:p>
    <w:p w:rsidR="00531911" w:rsidRPr="00DC4903" w:rsidRDefault="00531911" w:rsidP="00FF5D8D">
      <w:pPr>
        <w:autoSpaceDE w:val="0"/>
        <w:autoSpaceDN w:val="0"/>
        <w:adjustRightInd w:val="0"/>
        <w:spacing w:after="0" w:line="240" w:lineRule="auto"/>
        <w:jc w:val="both"/>
        <w:rPr>
          <w:rFonts w:cstheme="minorHAnsi"/>
        </w:rPr>
      </w:pPr>
    </w:p>
    <w:p w:rsidR="00531911" w:rsidRPr="00DC4903" w:rsidRDefault="00531911" w:rsidP="00FF5D8D">
      <w:pPr>
        <w:autoSpaceDE w:val="0"/>
        <w:autoSpaceDN w:val="0"/>
        <w:adjustRightInd w:val="0"/>
        <w:spacing w:after="0" w:line="240" w:lineRule="auto"/>
        <w:jc w:val="both"/>
        <w:rPr>
          <w:rFonts w:cstheme="minorHAnsi"/>
          <w:color w:val="000000"/>
          <w:sz w:val="24"/>
          <w:szCs w:val="24"/>
          <w:lang w:val="en-GB"/>
        </w:rPr>
      </w:pPr>
    </w:p>
    <w:p w:rsidR="00531911" w:rsidRPr="00DC4903" w:rsidRDefault="00531911" w:rsidP="00FF5D8D">
      <w:pPr>
        <w:pStyle w:val="ListParagraph"/>
        <w:numPr>
          <w:ilvl w:val="0"/>
          <w:numId w:val="11"/>
        </w:numPr>
        <w:autoSpaceDE w:val="0"/>
        <w:autoSpaceDN w:val="0"/>
        <w:adjustRightInd w:val="0"/>
        <w:spacing w:after="0" w:line="240" w:lineRule="auto"/>
        <w:jc w:val="both"/>
        <w:rPr>
          <w:rFonts w:cstheme="minorHAnsi"/>
          <w:color w:val="000000"/>
          <w:lang w:val="en-GB"/>
        </w:rPr>
      </w:pPr>
      <w:r w:rsidRPr="00DC4903">
        <w:rPr>
          <w:rFonts w:cstheme="minorHAnsi"/>
          <w:b/>
          <w:bCs/>
          <w:color w:val="000000"/>
          <w:lang w:val="en-GB"/>
        </w:rPr>
        <w:t>Disclaimer</w:t>
      </w:r>
      <w:r w:rsidRPr="00DC4903">
        <w:rPr>
          <w:rFonts w:cstheme="minorHAnsi"/>
          <w:color w:val="000000"/>
          <w:lang w:val="en-GB"/>
        </w:rPr>
        <w:t xml:space="preserve">: </w:t>
      </w:r>
    </w:p>
    <w:p w:rsidR="00531911" w:rsidRPr="00DC4903" w:rsidRDefault="00531911" w:rsidP="00FF5D8D">
      <w:pPr>
        <w:autoSpaceDE w:val="0"/>
        <w:autoSpaceDN w:val="0"/>
        <w:adjustRightInd w:val="0"/>
        <w:spacing w:after="0" w:line="240" w:lineRule="auto"/>
        <w:jc w:val="both"/>
        <w:rPr>
          <w:rFonts w:cstheme="minorHAnsi"/>
          <w:color w:val="000000"/>
          <w:lang w:val="en-GB"/>
        </w:rPr>
      </w:pPr>
    </w:p>
    <w:p w:rsidR="00531911" w:rsidRPr="00DC4903" w:rsidRDefault="00531911" w:rsidP="00FF5D8D">
      <w:pPr>
        <w:autoSpaceDE w:val="0"/>
        <w:autoSpaceDN w:val="0"/>
        <w:adjustRightInd w:val="0"/>
        <w:spacing w:after="0" w:line="240" w:lineRule="auto"/>
        <w:jc w:val="both"/>
        <w:rPr>
          <w:rFonts w:cstheme="minorHAnsi"/>
          <w:color w:val="000000"/>
          <w:lang w:val="en-GB"/>
        </w:rPr>
      </w:pPr>
      <w:r w:rsidRPr="00DC4903">
        <w:rPr>
          <w:rFonts w:cstheme="minorHAnsi"/>
          <w:color w:val="000000"/>
          <w:lang w:val="en-GB"/>
        </w:rPr>
        <w:t xml:space="preserve">Any publication should mention the following sentence: </w:t>
      </w:r>
    </w:p>
    <w:p w:rsidR="00531911" w:rsidRPr="00DC4903" w:rsidRDefault="00531911" w:rsidP="00FF5D8D">
      <w:pPr>
        <w:autoSpaceDE w:val="0"/>
        <w:autoSpaceDN w:val="0"/>
        <w:adjustRightInd w:val="0"/>
        <w:spacing w:after="0" w:line="240" w:lineRule="auto"/>
        <w:jc w:val="both"/>
        <w:rPr>
          <w:rFonts w:cstheme="minorHAnsi"/>
          <w:i/>
          <w:iCs/>
          <w:lang w:val="en-GB"/>
        </w:rPr>
      </w:pPr>
    </w:p>
    <w:p w:rsidR="00531911" w:rsidRPr="00DC4903" w:rsidRDefault="00531911" w:rsidP="00FF5D8D">
      <w:pPr>
        <w:autoSpaceDE w:val="0"/>
        <w:autoSpaceDN w:val="0"/>
        <w:adjustRightInd w:val="0"/>
        <w:spacing w:after="0" w:line="240" w:lineRule="auto"/>
        <w:jc w:val="both"/>
        <w:rPr>
          <w:rFonts w:cstheme="minorHAnsi"/>
          <w:lang w:val="en-GB"/>
        </w:rPr>
      </w:pPr>
      <w:r w:rsidRPr="00DC4903">
        <w:rPr>
          <w:rFonts w:cstheme="minorHAnsi"/>
          <w:i/>
          <w:iCs/>
          <w:lang w:val="en-GB"/>
        </w:rPr>
        <w:t xml:space="preserve">"This project has been funded with support from the European Commission. This publication [communication] reflects the views only of the author, and the Commission cannot be held responsible for any use which may be made of the information contained therein" </w:t>
      </w:r>
    </w:p>
    <w:p w:rsidR="00531911" w:rsidRPr="00DC4903" w:rsidRDefault="00531911" w:rsidP="00FF5D8D">
      <w:pPr>
        <w:autoSpaceDE w:val="0"/>
        <w:autoSpaceDN w:val="0"/>
        <w:adjustRightInd w:val="0"/>
        <w:spacing w:after="0" w:line="240" w:lineRule="auto"/>
        <w:jc w:val="both"/>
        <w:rPr>
          <w:rFonts w:cstheme="minorHAnsi"/>
          <w:lang w:val="en-GB"/>
        </w:rPr>
      </w:pPr>
    </w:p>
    <w:p w:rsidR="00531911" w:rsidRPr="00DC4903" w:rsidRDefault="00531911" w:rsidP="00FF5D8D">
      <w:pPr>
        <w:autoSpaceDE w:val="0"/>
        <w:autoSpaceDN w:val="0"/>
        <w:adjustRightInd w:val="0"/>
        <w:spacing w:after="0" w:line="240" w:lineRule="auto"/>
        <w:jc w:val="both"/>
        <w:rPr>
          <w:rFonts w:cstheme="minorHAnsi"/>
          <w:color w:val="000000"/>
          <w:lang w:val="en-GB"/>
        </w:rPr>
      </w:pPr>
      <w:r w:rsidRPr="00DC4903">
        <w:rPr>
          <w:rFonts w:cstheme="minorHAnsi"/>
          <w:lang w:val="en-GB"/>
        </w:rPr>
        <w:t xml:space="preserve">For other official EU language versions, please consult the following website: </w:t>
      </w:r>
      <w:r w:rsidRPr="00DC4903">
        <w:rPr>
          <w:rFonts w:cstheme="minorHAnsi"/>
          <w:b/>
          <w:bCs/>
          <w:lang w:val="en-GB"/>
        </w:rPr>
        <w:t>http://ec.europa.eu/dgs/education_culture/publ/graphics/beneficiaries_all.pdf</w:t>
      </w:r>
    </w:p>
    <w:p w:rsidR="00531911" w:rsidRPr="00DC4903" w:rsidRDefault="00531911" w:rsidP="00531911">
      <w:pPr>
        <w:jc w:val="both"/>
        <w:rPr>
          <w:rFonts w:cstheme="minorHAnsi"/>
        </w:rPr>
      </w:pPr>
    </w:p>
    <w:p w:rsidR="00531911" w:rsidRPr="00DC4903" w:rsidRDefault="00531911" w:rsidP="00FC17EB">
      <w:pPr>
        <w:pStyle w:val="Heading1"/>
      </w:pPr>
      <w:bookmarkStart w:id="3" w:name="_Toc472283664"/>
      <w:r w:rsidRPr="00DC4903">
        <w:t>Target Groups</w:t>
      </w:r>
      <w:bookmarkEnd w:id="3"/>
      <w:r w:rsidRPr="00DC4903">
        <w:t xml:space="preserve"> </w:t>
      </w:r>
    </w:p>
    <w:p w:rsidR="00531911" w:rsidRPr="00DC4903" w:rsidRDefault="00531911" w:rsidP="00531911">
      <w:pPr>
        <w:jc w:val="both"/>
        <w:rPr>
          <w:rFonts w:cstheme="minorHAnsi"/>
        </w:rPr>
      </w:pPr>
      <w:r w:rsidRPr="00DC4903">
        <w:rPr>
          <w:rFonts w:cstheme="minorHAnsi"/>
        </w:rPr>
        <w:t xml:space="preserve">Successful dissemination means that at the very beginning of the project partners should identify the target groups which should or could be affected by project results and to tailor dissemination tools </w:t>
      </w:r>
      <w:r w:rsidR="00FF5D8D" w:rsidRPr="00DC4903">
        <w:rPr>
          <w:rFonts w:cstheme="minorHAnsi"/>
        </w:rPr>
        <w:t>appropriately taking into account the audiences (end-users of the project activities and deliverables, stakeholders, experts or practitioners in the field and other interested parties, decision-makers at local, regional, national and European level, press and media, general public).</w:t>
      </w:r>
    </w:p>
    <w:p w:rsidR="00531911" w:rsidRPr="00DC4903" w:rsidRDefault="00531911" w:rsidP="00531911">
      <w:pPr>
        <w:jc w:val="both"/>
        <w:rPr>
          <w:rFonts w:cstheme="minorHAnsi"/>
        </w:rPr>
      </w:pPr>
      <w:r w:rsidRPr="00DC4903">
        <w:rPr>
          <w:rFonts w:cstheme="minorHAnsi"/>
        </w:rPr>
        <w:t>The overall broader objective to which K-FORCE project will contribute is to build a sustainable educational foundation in DRM&amp;FSE field in WBCs and ensure national professional resources and regional capacity for resilient society. In the three years of K-FORCE project period, four curricula will be modernized or developed and implemented (in EN, SR, AL, BH) at WBC partner HEIs. The project subject area “Disaster Risk Management and Fire Safety Engineering” refers to a Multidisciplinary/Interdisciplinary priority amongst the national/regional priorities of Partner Countries, with Engineering and engineering trades as the dominant academic discipline. Other disciplines addressed by intended curricula are Environmental protection, Architecture and Construction, Civil Protection, Fire Science, Climatology, Hydrology, Seismology and Economy.</w:t>
      </w:r>
    </w:p>
    <w:p w:rsidR="00531911" w:rsidRPr="00DC4903" w:rsidRDefault="00531911" w:rsidP="00531911">
      <w:pPr>
        <w:jc w:val="both"/>
        <w:rPr>
          <w:rFonts w:cstheme="minorHAnsi"/>
          <w:noProof/>
        </w:rPr>
      </w:pPr>
      <w:r w:rsidRPr="00DC4903">
        <w:rPr>
          <w:rFonts w:cstheme="minorHAnsi"/>
        </w:rPr>
        <w:t xml:space="preserve">Because of these project characteristics, </w:t>
      </w:r>
      <w:r w:rsidRPr="00DC4903">
        <w:rPr>
          <w:rFonts w:cstheme="minorHAnsi"/>
          <w:noProof/>
        </w:rPr>
        <w:t xml:space="preserve">K-FORCE project is aimed to benefit large number of WBR students, professionals, public bodies, private/public enterprises, employees, public and wide society. </w:t>
      </w:r>
    </w:p>
    <w:p w:rsidR="00531911" w:rsidRPr="00DC4903" w:rsidRDefault="00531911" w:rsidP="00531911">
      <w:pPr>
        <w:jc w:val="both"/>
        <w:rPr>
          <w:rFonts w:cstheme="minorHAnsi"/>
        </w:rPr>
      </w:pPr>
      <w:r w:rsidRPr="00DC4903">
        <w:rPr>
          <w:rFonts w:cstheme="minorHAnsi"/>
        </w:rPr>
        <w:t xml:space="preserve">More specifically, the profile of each stakeholder is specified below: </w:t>
      </w:r>
    </w:p>
    <w:p w:rsidR="00531911" w:rsidRPr="00DC4903" w:rsidRDefault="00531911" w:rsidP="00FF5D8D">
      <w:pPr>
        <w:pStyle w:val="ListParagraph"/>
        <w:numPr>
          <w:ilvl w:val="0"/>
          <w:numId w:val="29"/>
        </w:numPr>
        <w:spacing w:line="256" w:lineRule="auto"/>
        <w:jc w:val="both"/>
        <w:rPr>
          <w:rFonts w:cstheme="minorHAnsi"/>
          <w:lang w:val="en-GB"/>
        </w:rPr>
      </w:pPr>
      <w:r w:rsidRPr="00DC4903">
        <w:rPr>
          <w:rFonts w:cstheme="minorHAnsi"/>
          <w:b/>
          <w:lang w:val="en-GB"/>
        </w:rPr>
        <w:t>WB students</w:t>
      </w:r>
      <w:r w:rsidRPr="00DC4903">
        <w:rPr>
          <w:rFonts w:cstheme="minorHAnsi"/>
          <w:lang w:val="en-GB"/>
        </w:rPr>
        <w:t xml:space="preserve"> – As the end users of educational services, students are the main stakeholder of this project. They will be the ones benefiting from the curriculum development in each of the WBU. The development of this new field in higher education is expected to give a great contribution to the future professional profile in the area. The students who will be targeted include both bachelor students of related fields, as well as professionals working in the field who wish to further their education by conducting a supplementary Master Program offered by this project in each higher education partner institution of WBU (as detailed below). </w:t>
      </w:r>
    </w:p>
    <w:p w:rsidR="00531911" w:rsidRPr="00DC4903" w:rsidRDefault="00531911" w:rsidP="00531911">
      <w:pPr>
        <w:pStyle w:val="ListParagraph"/>
        <w:jc w:val="both"/>
        <w:rPr>
          <w:rFonts w:cstheme="minorHAnsi"/>
          <w:lang w:val="en-GB"/>
        </w:rPr>
      </w:pPr>
    </w:p>
    <w:p w:rsidR="00531911" w:rsidRPr="00DC4903" w:rsidRDefault="00531911" w:rsidP="00FF5D8D">
      <w:pPr>
        <w:pStyle w:val="ListParagraph"/>
        <w:numPr>
          <w:ilvl w:val="0"/>
          <w:numId w:val="29"/>
        </w:numPr>
        <w:spacing w:line="256" w:lineRule="auto"/>
        <w:jc w:val="both"/>
        <w:rPr>
          <w:rFonts w:cstheme="minorHAnsi"/>
          <w:lang w:val="en-GB"/>
        </w:rPr>
      </w:pPr>
      <w:r w:rsidRPr="00DC4903">
        <w:rPr>
          <w:rFonts w:cstheme="minorHAnsi"/>
          <w:b/>
          <w:lang w:val="en-GB"/>
        </w:rPr>
        <w:t xml:space="preserve">Teachers and </w:t>
      </w:r>
      <w:r w:rsidRPr="00DC4903">
        <w:rPr>
          <w:rFonts w:cstheme="minorHAnsi"/>
          <w:b/>
        </w:rPr>
        <w:t>university staff</w:t>
      </w:r>
      <w:r w:rsidRPr="00DC4903">
        <w:rPr>
          <w:rFonts w:cstheme="minorHAnsi"/>
        </w:rPr>
        <w:t xml:space="preserve"> – Academic university staff will perform teaching activities in both levels of education (master and PhD). Their ongoing information in relation to project </w:t>
      </w:r>
      <w:r w:rsidRPr="00DC4903">
        <w:rPr>
          <w:rFonts w:cstheme="minorHAnsi"/>
        </w:rPr>
        <w:lastRenderedPageBreak/>
        <w:t xml:space="preserve">aims, activities and results is very important to define what will be expected from them and how they should prepare new curricula for new MPs. </w:t>
      </w:r>
    </w:p>
    <w:p w:rsidR="00FF5D8D" w:rsidRPr="00DC4903" w:rsidRDefault="00FF5D8D" w:rsidP="00FF5D8D">
      <w:pPr>
        <w:pStyle w:val="ListParagraph"/>
        <w:rPr>
          <w:rFonts w:cstheme="minorHAnsi"/>
          <w:lang w:val="en-GB"/>
        </w:rPr>
      </w:pPr>
    </w:p>
    <w:p w:rsidR="00FF5D8D" w:rsidRPr="00DC4903" w:rsidRDefault="00FF5D8D" w:rsidP="00FF5D8D">
      <w:pPr>
        <w:pStyle w:val="ListParagraph"/>
        <w:spacing w:line="256" w:lineRule="auto"/>
        <w:jc w:val="both"/>
        <w:rPr>
          <w:rFonts w:cstheme="minorHAnsi"/>
          <w:lang w:val="en-GB"/>
        </w:rPr>
      </w:pPr>
    </w:p>
    <w:p w:rsidR="00531911" w:rsidRPr="00DC4903" w:rsidRDefault="00531911" w:rsidP="00FF5D8D">
      <w:pPr>
        <w:pStyle w:val="ListParagraph"/>
        <w:numPr>
          <w:ilvl w:val="0"/>
          <w:numId w:val="29"/>
        </w:numPr>
        <w:spacing w:line="256" w:lineRule="auto"/>
        <w:jc w:val="both"/>
        <w:rPr>
          <w:rFonts w:cstheme="minorHAnsi"/>
          <w:lang w:val="en-GB"/>
        </w:rPr>
      </w:pPr>
      <w:r w:rsidRPr="00DC4903">
        <w:rPr>
          <w:rFonts w:cstheme="minorHAnsi"/>
          <w:b/>
          <w:lang w:val="en-GB"/>
        </w:rPr>
        <w:t>Professionals and employees in all relevant sectors</w:t>
      </w:r>
      <w:r w:rsidRPr="00DC4903">
        <w:rPr>
          <w:rFonts w:cstheme="minorHAnsi"/>
          <w:lang w:val="en-GB"/>
        </w:rPr>
        <w:t xml:space="preserve"> – As the current employees of the area will be targeted as potential students especially for the master programs in WBU, they are considered as important target groups. Accordingly, the dissemination activities will be specially directed to this group. Employees that should be targeted include: </w:t>
      </w:r>
    </w:p>
    <w:p w:rsidR="00531911" w:rsidRPr="00DC4903" w:rsidRDefault="00531911" w:rsidP="00FF5D8D">
      <w:pPr>
        <w:pStyle w:val="ListParagraph"/>
        <w:numPr>
          <w:ilvl w:val="1"/>
          <w:numId w:val="30"/>
        </w:numPr>
        <w:spacing w:line="256" w:lineRule="auto"/>
        <w:jc w:val="both"/>
        <w:rPr>
          <w:rFonts w:cstheme="minorHAnsi"/>
          <w:lang w:val="en-GB"/>
        </w:rPr>
      </w:pPr>
      <w:r w:rsidRPr="00DC4903">
        <w:rPr>
          <w:rFonts w:cstheme="minorHAnsi"/>
          <w:lang w:val="en-GB"/>
        </w:rPr>
        <w:t xml:space="preserve">employees of government institutions which deal with emergency events, </w:t>
      </w:r>
    </w:p>
    <w:p w:rsidR="00531911" w:rsidRPr="00DC4903" w:rsidRDefault="00531911" w:rsidP="00FF5D8D">
      <w:pPr>
        <w:pStyle w:val="ListParagraph"/>
        <w:numPr>
          <w:ilvl w:val="1"/>
          <w:numId w:val="30"/>
        </w:numPr>
        <w:spacing w:line="256" w:lineRule="auto"/>
        <w:jc w:val="both"/>
        <w:rPr>
          <w:rFonts w:cstheme="minorHAnsi"/>
          <w:lang w:val="en-GB"/>
        </w:rPr>
      </w:pPr>
      <w:r w:rsidRPr="00DC4903">
        <w:rPr>
          <w:rFonts w:cstheme="minorHAnsi"/>
          <w:lang w:val="en-GB"/>
        </w:rPr>
        <w:t xml:space="preserve">employees of environmental NGOs, </w:t>
      </w:r>
    </w:p>
    <w:p w:rsidR="00531911" w:rsidRPr="00DC4903" w:rsidRDefault="00531911" w:rsidP="00FF5D8D">
      <w:pPr>
        <w:pStyle w:val="ListParagraph"/>
        <w:numPr>
          <w:ilvl w:val="1"/>
          <w:numId w:val="30"/>
        </w:numPr>
        <w:spacing w:line="256" w:lineRule="auto"/>
        <w:jc w:val="both"/>
        <w:rPr>
          <w:rFonts w:cstheme="minorHAnsi"/>
          <w:lang w:val="en-GB"/>
        </w:rPr>
      </w:pPr>
      <w:r w:rsidRPr="00DC4903">
        <w:rPr>
          <w:rFonts w:cstheme="minorHAnsi"/>
          <w:lang w:val="en-GB"/>
        </w:rPr>
        <w:t xml:space="preserve">employees of private companies which are affected if a disaster occurs, </w:t>
      </w:r>
    </w:p>
    <w:p w:rsidR="00531911" w:rsidRPr="00DC4903" w:rsidRDefault="00531911" w:rsidP="00FF5D8D">
      <w:pPr>
        <w:pStyle w:val="ListParagraph"/>
        <w:numPr>
          <w:ilvl w:val="1"/>
          <w:numId w:val="30"/>
        </w:numPr>
        <w:spacing w:line="256" w:lineRule="auto"/>
        <w:jc w:val="both"/>
        <w:rPr>
          <w:rFonts w:cstheme="minorHAnsi"/>
          <w:lang w:val="en-GB"/>
        </w:rPr>
      </w:pPr>
      <w:r w:rsidRPr="00DC4903">
        <w:rPr>
          <w:rFonts w:cstheme="minorHAnsi"/>
          <w:lang w:val="en-GB"/>
        </w:rPr>
        <w:t xml:space="preserve">employees in agricultural sector, </w:t>
      </w:r>
    </w:p>
    <w:p w:rsidR="00531911" w:rsidRPr="00DC4903" w:rsidRDefault="00531911" w:rsidP="00FF5D8D">
      <w:pPr>
        <w:pStyle w:val="ListParagraph"/>
        <w:numPr>
          <w:ilvl w:val="1"/>
          <w:numId w:val="30"/>
        </w:numPr>
        <w:spacing w:line="256" w:lineRule="auto"/>
        <w:jc w:val="both"/>
        <w:rPr>
          <w:rFonts w:cstheme="minorHAnsi"/>
          <w:lang w:val="en-GB"/>
        </w:rPr>
      </w:pPr>
      <w:proofErr w:type="gramStart"/>
      <w:r w:rsidRPr="00DC4903">
        <w:rPr>
          <w:rFonts w:cstheme="minorHAnsi"/>
          <w:lang w:val="en-GB"/>
        </w:rPr>
        <w:t>employees</w:t>
      </w:r>
      <w:proofErr w:type="gramEnd"/>
      <w:r w:rsidRPr="00DC4903">
        <w:rPr>
          <w:rFonts w:cstheme="minorHAnsi"/>
          <w:lang w:val="en-GB"/>
        </w:rPr>
        <w:t xml:space="preserve"> of insurance companies, etc. </w:t>
      </w:r>
    </w:p>
    <w:p w:rsidR="00531911" w:rsidRPr="00DC4903" w:rsidRDefault="00531911" w:rsidP="00531911">
      <w:pPr>
        <w:pStyle w:val="ListParagraph"/>
        <w:ind w:left="1440"/>
        <w:jc w:val="both"/>
        <w:rPr>
          <w:rFonts w:cstheme="minorHAnsi"/>
          <w:lang w:val="en-GB"/>
        </w:rPr>
      </w:pPr>
    </w:p>
    <w:p w:rsidR="00531911" w:rsidRPr="00DC4903" w:rsidRDefault="00531911" w:rsidP="00FF5D8D">
      <w:pPr>
        <w:pStyle w:val="ListParagraph"/>
        <w:numPr>
          <w:ilvl w:val="0"/>
          <w:numId w:val="29"/>
        </w:numPr>
        <w:spacing w:line="256" w:lineRule="auto"/>
        <w:jc w:val="both"/>
        <w:rPr>
          <w:rFonts w:cstheme="minorHAnsi"/>
          <w:lang w:val="en-GB"/>
        </w:rPr>
      </w:pPr>
      <w:r w:rsidRPr="00DC4903">
        <w:rPr>
          <w:rFonts w:cstheme="minorHAnsi"/>
          <w:b/>
          <w:lang w:val="en-GB"/>
        </w:rPr>
        <w:t>Public bodies</w:t>
      </w:r>
      <w:r w:rsidRPr="00DC4903">
        <w:rPr>
          <w:rFonts w:cstheme="minorHAnsi"/>
          <w:lang w:val="en-GB"/>
        </w:rPr>
        <w:t xml:space="preserve"> – Public bodies are those who have to ensure both physical and financial resilience when a disaster event occurs. Therefore they will be benefiting from several project activities and results such as: provision of new specialists in the area, development of online tools, increased knowledge in the field, public dissemination events, etc. Such public bodies include: </w:t>
      </w:r>
    </w:p>
    <w:p w:rsidR="00531911" w:rsidRPr="00DC4903" w:rsidRDefault="00531911" w:rsidP="00FF5D8D">
      <w:pPr>
        <w:pStyle w:val="ListParagraph"/>
        <w:numPr>
          <w:ilvl w:val="0"/>
          <w:numId w:val="31"/>
        </w:numPr>
        <w:spacing w:line="256" w:lineRule="auto"/>
        <w:jc w:val="both"/>
        <w:rPr>
          <w:rFonts w:cstheme="minorHAnsi"/>
          <w:lang w:val="en-GB"/>
        </w:rPr>
      </w:pPr>
      <w:r w:rsidRPr="00DC4903">
        <w:rPr>
          <w:rFonts w:cstheme="minorHAnsi"/>
          <w:lang w:val="en-GB"/>
        </w:rPr>
        <w:t xml:space="preserve">Central government units in charge of disaster management such as the Directorate of Civil Emergencies (Albania), </w:t>
      </w:r>
      <w:r w:rsidRPr="00DC4903">
        <w:rPr>
          <w:rFonts w:cstheme="minorHAnsi"/>
        </w:rPr>
        <w:t xml:space="preserve">Ministry of Security of Bosnia and Herzegovina; Protection and Rescue Sector, Sector for International Cooperation and European Integrations (Bosnia and Herzegovina), Ministry of Interior, Sector for Emergency Management (Serbia), Ministry of Interior (Republic of </w:t>
      </w:r>
      <w:proofErr w:type="spellStart"/>
      <w:r w:rsidRPr="00DC4903">
        <w:rPr>
          <w:rFonts w:cstheme="minorHAnsi"/>
        </w:rPr>
        <w:t>Srpska</w:t>
      </w:r>
      <w:proofErr w:type="spellEnd"/>
      <w:r w:rsidRPr="00DC4903">
        <w:rPr>
          <w:rFonts w:cstheme="minorHAnsi"/>
        </w:rPr>
        <w:t>), Protection and Rescue Directorate of the Republic of Macedonia (Macedonia).</w:t>
      </w:r>
    </w:p>
    <w:p w:rsidR="00531911" w:rsidRPr="00DC4903" w:rsidRDefault="00531911" w:rsidP="00FF5D8D">
      <w:pPr>
        <w:pStyle w:val="ListParagraph"/>
        <w:numPr>
          <w:ilvl w:val="0"/>
          <w:numId w:val="31"/>
        </w:numPr>
        <w:spacing w:line="256" w:lineRule="auto"/>
        <w:jc w:val="both"/>
        <w:rPr>
          <w:rFonts w:cstheme="minorHAnsi"/>
          <w:lang w:val="en-GB"/>
        </w:rPr>
      </w:pPr>
      <w:r w:rsidRPr="00DC4903">
        <w:rPr>
          <w:rFonts w:cstheme="minorHAnsi"/>
          <w:lang w:val="en-GB"/>
        </w:rPr>
        <w:t>Local government units in charge of disaster management.</w:t>
      </w:r>
    </w:p>
    <w:p w:rsidR="00531911" w:rsidRPr="00DC4903" w:rsidRDefault="00531911" w:rsidP="00FF5D8D">
      <w:pPr>
        <w:pStyle w:val="ListParagraph"/>
        <w:spacing w:line="256" w:lineRule="auto"/>
        <w:ind w:left="1440"/>
        <w:jc w:val="both"/>
        <w:rPr>
          <w:rFonts w:cstheme="minorHAnsi"/>
          <w:lang w:val="en-GB"/>
        </w:rPr>
      </w:pPr>
    </w:p>
    <w:p w:rsidR="00531911" w:rsidRPr="00DC4903" w:rsidRDefault="00531911" w:rsidP="00FF5D8D">
      <w:pPr>
        <w:pStyle w:val="ListParagraph"/>
        <w:numPr>
          <w:ilvl w:val="0"/>
          <w:numId w:val="29"/>
        </w:numPr>
        <w:spacing w:line="256" w:lineRule="auto"/>
        <w:jc w:val="both"/>
        <w:rPr>
          <w:rFonts w:cstheme="minorHAnsi"/>
          <w:b/>
          <w:lang w:val="en-GB"/>
        </w:rPr>
      </w:pPr>
      <w:r w:rsidRPr="00DC4903">
        <w:rPr>
          <w:rFonts w:cstheme="minorHAnsi"/>
          <w:b/>
          <w:lang w:val="en-GB"/>
        </w:rPr>
        <w:t xml:space="preserve">Private/public enterprises </w:t>
      </w:r>
      <w:r w:rsidRPr="00DC4903">
        <w:rPr>
          <w:rFonts w:cstheme="minorHAnsi"/>
          <w:lang w:val="en-GB"/>
        </w:rPr>
        <w:t>– Enterprises prone to a disaster event are vulnerable as the event will affect their overall activity. They all will be benefitting from the expansion of knowledge in the area, therefore will be targeted by dissemination activities. Other private companies who will benefit from the project and thus addressed by the dissemination strategy are environmental NGOs and insurance companies, as their activity is directly and indirectly related to disaster management.</w:t>
      </w:r>
    </w:p>
    <w:p w:rsidR="00531911" w:rsidRPr="00DC4903" w:rsidRDefault="00531911" w:rsidP="00531911">
      <w:pPr>
        <w:pStyle w:val="ListParagraph"/>
        <w:jc w:val="both"/>
        <w:rPr>
          <w:rFonts w:cstheme="minorHAnsi"/>
          <w:b/>
          <w:lang w:val="en-GB"/>
        </w:rPr>
      </w:pPr>
    </w:p>
    <w:p w:rsidR="00531911" w:rsidRPr="00DC4903" w:rsidRDefault="00531911" w:rsidP="00531911">
      <w:pPr>
        <w:pStyle w:val="ListParagraph"/>
        <w:numPr>
          <w:ilvl w:val="0"/>
          <w:numId w:val="29"/>
        </w:numPr>
        <w:spacing w:line="256" w:lineRule="auto"/>
        <w:jc w:val="both"/>
        <w:rPr>
          <w:rFonts w:cstheme="minorHAnsi"/>
        </w:rPr>
      </w:pPr>
      <w:r w:rsidRPr="00DC4903">
        <w:rPr>
          <w:rFonts w:cstheme="minorHAnsi"/>
          <w:b/>
          <w:lang w:val="en-GB"/>
        </w:rPr>
        <w:t>Public and wide society</w:t>
      </w:r>
      <w:r w:rsidRPr="00DC4903">
        <w:rPr>
          <w:rFonts w:cstheme="minorHAnsi"/>
          <w:lang w:val="en-GB"/>
        </w:rPr>
        <w:t xml:space="preserve"> – A disaster event affects the country in the long run. The main economic indicators are affected by the event. The GDP growth of the country decreases both in the year of the event, as well as in the following years. In the long run it is believed that if the public response to the disaster event is adequate, the GDP growth can recover and even increase above the levels before the event. Therefore the increase of knowledge in the area will benefit the wide society in the long run, even those who are not directly affected by the event, but will be eventually affected by the economic conditions after the event. For these reasons dissemination activities of this project has to be available to the general public, mainly through media means (public/local TV and newspapers/journals). Whoever is further interested would benefit from the open access to e-library to be created within this project. </w:t>
      </w:r>
    </w:p>
    <w:p w:rsidR="00531911" w:rsidRPr="00DC4903" w:rsidRDefault="00531911" w:rsidP="00531911">
      <w:pPr>
        <w:rPr>
          <w:rFonts w:cstheme="minorHAnsi"/>
        </w:rPr>
      </w:pPr>
      <w:r w:rsidRPr="00DC4903">
        <w:rPr>
          <w:rFonts w:cstheme="minorHAnsi"/>
        </w:rPr>
        <w:t xml:space="preserve">The project partners should </w:t>
      </w:r>
      <w:r w:rsidR="00FF5D8D" w:rsidRPr="00DC4903">
        <w:rPr>
          <w:rFonts w:cstheme="minorHAnsi"/>
        </w:rPr>
        <w:t xml:space="preserve">also </w:t>
      </w:r>
      <w:r w:rsidRPr="00DC4903">
        <w:rPr>
          <w:rFonts w:cstheme="minorHAnsi"/>
        </w:rPr>
        <w:t>try to disseminate the project results to other target groups such as:</w:t>
      </w:r>
    </w:p>
    <w:p w:rsidR="00531911" w:rsidRPr="00DC4903" w:rsidRDefault="00FF5D8D" w:rsidP="00FF5D8D">
      <w:pPr>
        <w:pStyle w:val="ListParagraph"/>
        <w:numPr>
          <w:ilvl w:val="0"/>
          <w:numId w:val="32"/>
        </w:numPr>
        <w:spacing w:line="256" w:lineRule="auto"/>
        <w:rPr>
          <w:rFonts w:cstheme="minorHAnsi"/>
        </w:rPr>
      </w:pPr>
      <w:r w:rsidRPr="00DC4903">
        <w:rPr>
          <w:rFonts w:cstheme="minorHAnsi"/>
        </w:rPr>
        <w:t>O</w:t>
      </w:r>
      <w:r w:rsidR="00531911" w:rsidRPr="00DC4903">
        <w:rPr>
          <w:rFonts w:cstheme="minorHAnsi"/>
        </w:rPr>
        <w:t>ther schools and organizations</w:t>
      </w:r>
      <w:r w:rsidRPr="00DC4903">
        <w:rPr>
          <w:rFonts w:cstheme="minorHAnsi"/>
        </w:rPr>
        <w:t>;</w:t>
      </w:r>
    </w:p>
    <w:p w:rsidR="00531911" w:rsidRPr="00DC4903" w:rsidRDefault="00FF5D8D" w:rsidP="00FF5D8D">
      <w:pPr>
        <w:pStyle w:val="ListParagraph"/>
        <w:numPr>
          <w:ilvl w:val="0"/>
          <w:numId w:val="32"/>
        </w:numPr>
        <w:spacing w:line="256" w:lineRule="auto"/>
        <w:rPr>
          <w:rFonts w:cstheme="minorHAnsi"/>
        </w:rPr>
      </w:pPr>
      <w:r w:rsidRPr="00DC4903">
        <w:rPr>
          <w:rFonts w:cstheme="minorHAnsi"/>
        </w:rPr>
        <w:t>P</w:t>
      </w:r>
      <w:r w:rsidR="00531911" w:rsidRPr="00DC4903">
        <w:rPr>
          <w:rFonts w:cstheme="minorHAnsi"/>
        </w:rPr>
        <w:t>olicy makers who could incorporate the project results in the national or regional education system</w:t>
      </w:r>
      <w:r w:rsidRPr="00DC4903">
        <w:rPr>
          <w:rFonts w:cstheme="minorHAnsi"/>
        </w:rPr>
        <w:t>;</w:t>
      </w:r>
    </w:p>
    <w:p w:rsidR="00531911" w:rsidRPr="00DC4903" w:rsidRDefault="00FF5D8D" w:rsidP="00FF5D8D">
      <w:pPr>
        <w:pStyle w:val="ListParagraph"/>
        <w:numPr>
          <w:ilvl w:val="0"/>
          <w:numId w:val="32"/>
        </w:numPr>
        <w:spacing w:line="256" w:lineRule="auto"/>
        <w:rPr>
          <w:rFonts w:cstheme="minorHAnsi"/>
        </w:rPr>
      </w:pPr>
      <w:r w:rsidRPr="00DC4903">
        <w:rPr>
          <w:rFonts w:cstheme="minorHAnsi"/>
        </w:rPr>
        <w:t>O</w:t>
      </w:r>
      <w:r w:rsidR="00531911" w:rsidRPr="00DC4903">
        <w:rPr>
          <w:rFonts w:cstheme="minorHAnsi"/>
        </w:rPr>
        <w:t>ther potential Erasmus+ partnerships</w:t>
      </w:r>
    </w:p>
    <w:p w:rsidR="00531911" w:rsidRPr="00DC4903" w:rsidRDefault="00FF5D8D" w:rsidP="00FF5D8D">
      <w:pPr>
        <w:pStyle w:val="ListParagraph"/>
        <w:numPr>
          <w:ilvl w:val="0"/>
          <w:numId w:val="32"/>
        </w:numPr>
        <w:spacing w:line="256" w:lineRule="auto"/>
        <w:rPr>
          <w:rFonts w:cstheme="minorHAnsi"/>
        </w:rPr>
      </w:pPr>
      <w:r w:rsidRPr="00DC4903">
        <w:rPr>
          <w:rFonts w:cstheme="minorHAnsi"/>
        </w:rPr>
        <w:t>T</w:t>
      </w:r>
      <w:r w:rsidR="00531911" w:rsidRPr="00DC4903">
        <w:rPr>
          <w:rFonts w:cstheme="minorHAnsi"/>
        </w:rPr>
        <w:t>he National Agencies</w:t>
      </w:r>
    </w:p>
    <w:p w:rsidR="00531911" w:rsidRPr="00DC4903" w:rsidRDefault="00531911" w:rsidP="00FF5D8D">
      <w:pPr>
        <w:pStyle w:val="ListParagraph"/>
        <w:numPr>
          <w:ilvl w:val="0"/>
          <w:numId w:val="32"/>
        </w:numPr>
        <w:spacing w:line="256" w:lineRule="auto"/>
        <w:rPr>
          <w:rFonts w:cstheme="minorHAnsi"/>
        </w:rPr>
      </w:pPr>
      <w:r w:rsidRPr="00DC4903">
        <w:rPr>
          <w:rFonts w:cstheme="minorHAnsi"/>
        </w:rPr>
        <w:lastRenderedPageBreak/>
        <w:t>Networks of influential experts...</w:t>
      </w:r>
    </w:p>
    <w:p w:rsidR="00531911" w:rsidRPr="00DC4903" w:rsidRDefault="00531911" w:rsidP="00531911">
      <w:pPr>
        <w:jc w:val="both"/>
        <w:rPr>
          <w:rFonts w:cstheme="minorHAnsi"/>
        </w:rPr>
      </w:pPr>
      <w:r w:rsidRPr="00DC4903">
        <w:rPr>
          <w:rFonts w:cstheme="minorHAnsi"/>
        </w:rPr>
        <w:t>The project plans will be flexible enough to allow target groups and other stakeholders to become involved during the different stages of the project. This will help to ensure that the project remains on track in terms of their needs. Their participation will also highlight the potential value of K-FORCE project as well as help to spread the news to other interested parties throughout Europe.</w:t>
      </w:r>
    </w:p>
    <w:p w:rsidR="00FF5D8D" w:rsidRPr="00DC4903" w:rsidRDefault="00FF5D8D" w:rsidP="00FC17EB">
      <w:pPr>
        <w:pStyle w:val="Heading1"/>
      </w:pPr>
      <w:r w:rsidRPr="00DC4903">
        <w:t>IMPLEMENTATION OF THE PLAN</w:t>
      </w:r>
    </w:p>
    <w:p w:rsidR="00FF5D8D" w:rsidRPr="00DC4903" w:rsidRDefault="00FF5D8D" w:rsidP="00FF5D8D">
      <w:pPr>
        <w:pStyle w:val="Heading2"/>
        <w:jc w:val="center"/>
        <w:rPr>
          <w:rFonts w:asciiTheme="minorHAnsi" w:hAnsiTheme="minorHAnsi" w:cstheme="minorHAnsi"/>
        </w:rPr>
      </w:pPr>
      <w:bookmarkStart w:id="4" w:name="_Toc472283666"/>
      <w:r w:rsidRPr="00DC4903">
        <w:rPr>
          <w:rFonts w:asciiTheme="minorHAnsi" w:hAnsiTheme="minorHAnsi" w:cstheme="minorHAnsi"/>
        </w:rPr>
        <w:t>DISSEMINATION TOOLS</w:t>
      </w:r>
    </w:p>
    <w:p w:rsidR="00FF5D8D" w:rsidRPr="00DC4903" w:rsidRDefault="00D51653" w:rsidP="0087784E">
      <w:pPr>
        <w:pStyle w:val="Heading3"/>
        <w:rPr>
          <w:rFonts w:asciiTheme="minorHAnsi" w:hAnsiTheme="minorHAnsi" w:cstheme="minorHAnsi"/>
        </w:rPr>
      </w:pPr>
      <w:r w:rsidRPr="00DC4903">
        <w:rPr>
          <w:rFonts w:asciiTheme="minorHAnsi" w:hAnsiTheme="minorHAnsi" w:cstheme="minorHAnsi"/>
        </w:rPr>
        <w:t xml:space="preserve">K-FORCE </w:t>
      </w:r>
      <w:bookmarkEnd w:id="4"/>
      <w:r w:rsidRPr="00DC4903">
        <w:rPr>
          <w:rFonts w:asciiTheme="minorHAnsi" w:hAnsiTheme="minorHAnsi" w:cstheme="minorHAnsi"/>
        </w:rPr>
        <w:t>PROJECT WEBSITE</w:t>
      </w:r>
    </w:p>
    <w:p w:rsidR="00FF5D8D" w:rsidRPr="00DC4903" w:rsidRDefault="00FF5D8D" w:rsidP="00FF5D8D">
      <w:pPr>
        <w:jc w:val="both"/>
        <w:rPr>
          <w:rFonts w:cstheme="minorHAnsi"/>
        </w:rPr>
      </w:pPr>
      <w:r w:rsidRPr="00DC4903">
        <w:rPr>
          <w:rFonts w:cstheme="minorHAnsi"/>
        </w:rPr>
        <w:t xml:space="preserve">As a central point for dissemination purposes, University of Novi </w:t>
      </w:r>
      <w:proofErr w:type="gramStart"/>
      <w:r w:rsidRPr="00DC4903">
        <w:rPr>
          <w:rFonts w:cstheme="minorHAnsi"/>
        </w:rPr>
        <w:t>Sad,</w:t>
      </w:r>
      <w:proofErr w:type="gramEnd"/>
      <w:r w:rsidRPr="00DC4903">
        <w:rPr>
          <w:rFonts w:cstheme="minorHAnsi"/>
        </w:rPr>
        <w:t xml:space="preserve"> has created the project website available under http://www.kforce.uns.ac.rs/ since September 2016. It contains all relevant information regarding the project, its objectives, expected results, news, upcoming relevant events and project partners. </w:t>
      </w:r>
    </w:p>
    <w:p w:rsidR="00FF5D8D" w:rsidRPr="00DC4903" w:rsidRDefault="00FF5D8D" w:rsidP="00FF5D8D">
      <w:pPr>
        <w:rPr>
          <w:rFonts w:cstheme="minorHAnsi"/>
        </w:rPr>
      </w:pPr>
      <w:r w:rsidRPr="00DC4903">
        <w:rPr>
          <w:rFonts w:cstheme="minorHAnsi"/>
        </w:rPr>
        <w:t xml:space="preserve">The maintenance activities include adding of the electronic publications of the project that are intended for general public and for dissemination of the project. </w:t>
      </w:r>
    </w:p>
    <w:p w:rsidR="00FF5D8D" w:rsidRPr="00DC4903" w:rsidRDefault="00FF5D8D" w:rsidP="00FF5D8D">
      <w:pPr>
        <w:jc w:val="both"/>
        <w:rPr>
          <w:rFonts w:cstheme="minorHAnsi"/>
        </w:rPr>
      </w:pPr>
      <w:r w:rsidRPr="00DC4903">
        <w:rPr>
          <w:rFonts w:cstheme="minorHAnsi"/>
        </w:rPr>
        <w:t>The site also offers a private area in which the consortium members can access all documents necessary for the management of the project. The website is being continuously updated.</w:t>
      </w:r>
      <w:r w:rsidRPr="00DC4903">
        <w:rPr>
          <w:rFonts w:cstheme="minorHAnsi"/>
          <w:lang w:val="en-GB"/>
        </w:rPr>
        <w:t xml:space="preserve">Apart from dissemination purposes, the project website will also be used for </w:t>
      </w:r>
      <w:r w:rsidRPr="00DC4903">
        <w:rPr>
          <w:rFonts w:cstheme="minorHAnsi"/>
        </w:rPr>
        <w:t xml:space="preserve">project management, through its special area “Administration”. </w:t>
      </w:r>
    </w:p>
    <w:p w:rsidR="00FF5D8D" w:rsidRPr="00DC4903" w:rsidRDefault="00FF5D8D" w:rsidP="00FF5D8D">
      <w:pPr>
        <w:pStyle w:val="Default"/>
        <w:rPr>
          <w:rFonts w:asciiTheme="minorHAnsi" w:hAnsiTheme="minorHAnsi" w:cstheme="minorHAnsi"/>
          <w:color w:val="auto"/>
          <w:sz w:val="22"/>
          <w:szCs w:val="22"/>
        </w:rPr>
      </w:pPr>
      <w:r w:rsidRPr="00DC4903">
        <w:rPr>
          <w:rFonts w:asciiTheme="minorHAnsi" w:hAnsiTheme="minorHAnsi" w:cstheme="minorHAnsi"/>
          <w:color w:val="auto"/>
          <w:sz w:val="22"/>
          <w:szCs w:val="22"/>
        </w:rPr>
        <w:t>The structure reflects it’s double purpose nature and is split in two sections, a private one and a public one. The main parts of the KFORCE Website are summarized here:</w:t>
      </w:r>
    </w:p>
    <w:p w:rsidR="00FF5D8D" w:rsidRPr="00DC4903" w:rsidRDefault="00FF5D8D" w:rsidP="00FF5D8D">
      <w:pPr>
        <w:pStyle w:val="Default"/>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Public area (sub-categories):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1. HOME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2. ABOUT PROJECT (Project Rational, Objectives, Project Management, LMF, Work plan, K-      Force visual identity)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3. CONSORTIUM MEMBERS (Lead partner, Member from </w:t>
      </w:r>
      <w:proofErr w:type="spellStart"/>
      <w:r w:rsidRPr="00DC4903">
        <w:rPr>
          <w:rFonts w:asciiTheme="minorHAnsi" w:hAnsiTheme="minorHAnsi" w:cstheme="minorHAnsi"/>
          <w:color w:val="auto"/>
          <w:sz w:val="22"/>
          <w:szCs w:val="22"/>
        </w:rPr>
        <w:t>Programme</w:t>
      </w:r>
      <w:proofErr w:type="spellEnd"/>
      <w:r w:rsidRPr="00DC4903">
        <w:rPr>
          <w:rFonts w:asciiTheme="minorHAnsi" w:hAnsiTheme="minorHAnsi" w:cstheme="minorHAnsi"/>
          <w:color w:val="auto"/>
          <w:sz w:val="22"/>
          <w:szCs w:val="22"/>
        </w:rPr>
        <w:t xml:space="preserve"> Countries, Members from partner Countries, Associated Members)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4. PROJECT RESULTS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5. EVENTS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6. GALLERY </w:t>
      </w:r>
    </w:p>
    <w:p w:rsidR="00FF5D8D" w:rsidRPr="00DC4903" w:rsidRDefault="00FF5D8D"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 xml:space="preserve">7. CONTACT </w:t>
      </w:r>
    </w:p>
    <w:p w:rsidR="0087784E" w:rsidRPr="00DC4903" w:rsidRDefault="0087784E"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8. PUBLICATIONS</w:t>
      </w:r>
    </w:p>
    <w:p w:rsidR="0087784E" w:rsidRPr="00DC4903" w:rsidRDefault="0087784E" w:rsidP="00FF5D8D">
      <w:pPr>
        <w:pStyle w:val="Default"/>
        <w:ind w:left="720"/>
        <w:rPr>
          <w:rFonts w:asciiTheme="minorHAnsi" w:hAnsiTheme="minorHAnsi" w:cstheme="minorHAnsi"/>
          <w:color w:val="auto"/>
          <w:sz w:val="22"/>
          <w:szCs w:val="22"/>
        </w:rPr>
      </w:pPr>
      <w:r w:rsidRPr="00DC4903">
        <w:rPr>
          <w:rFonts w:asciiTheme="minorHAnsi" w:hAnsiTheme="minorHAnsi" w:cstheme="minorHAnsi"/>
          <w:color w:val="auto"/>
          <w:sz w:val="22"/>
          <w:szCs w:val="22"/>
        </w:rPr>
        <w:t>9. E-LIBRARY</w:t>
      </w:r>
    </w:p>
    <w:p w:rsidR="00FF5D8D" w:rsidRPr="00DC4903" w:rsidRDefault="00FF5D8D" w:rsidP="00FF5D8D">
      <w:pPr>
        <w:spacing w:after="0"/>
        <w:jc w:val="both"/>
        <w:rPr>
          <w:rFonts w:cstheme="minorHAnsi"/>
          <w:lang w:val="en-GB"/>
        </w:rPr>
      </w:pPr>
      <w:r w:rsidRPr="00DC4903">
        <w:rPr>
          <w:rFonts w:cstheme="minorHAnsi"/>
          <w:lang w:val="en-GB"/>
        </w:rPr>
        <w:t>Private area:</w:t>
      </w:r>
    </w:p>
    <w:p w:rsidR="00FF5D8D" w:rsidRPr="00DC4903" w:rsidRDefault="00FF5D8D" w:rsidP="00FF5D8D">
      <w:pPr>
        <w:pStyle w:val="ListParagraph"/>
        <w:numPr>
          <w:ilvl w:val="0"/>
          <w:numId w:val="33"/>
        </w:numPr>
        <w:spacing w:after="0" w:line="256" w:lineRule="auto"/>
        <w:jc w:val="both"/>
        <w:rPr>
          <w:rFonts w:cstheme="minorHAnsi"/>
          <w:lang w:val="en-GB"/>
        </w:rPr>
      </w:pPr>
      <w:r w:rsidRPr="00DC4903">
        <w:rPr>
          <w:rFonts w:cstheme="minorHAnsi"/>
          <w:lang w:val="en-GB"/>
        </w:rPr>
        <w:t>ADMINISTRATION</w:t>
      </w:r>
    </w:p>
    <w:p w:rsidR="00FF5D8D" w:rsidRPr="00DC4903" w:rsidRDefault="00FF5D8D" w:rsidP="00FF5D8D">
      <w:pPr>
        <w:spacing w:after="0"/>
        <w:ind w:left="720"/>
        <w:jc w:val="both"/>
        <w:rPr>
          <w:rFonts w:cstheme="minorHAnsi"/>
          <w:lang w:val="en-GB"/>
        </w:rPr>
      </w:pPr>
    </w:p>
    <w:p w:rsidR="00FF5D8D" w:rsidRPr="00DC4903" w:rsidRDefault="00FF5D8D" w:rsidP="00FF5D8D">
      <w:pPr>
        <w:tabs>
          <w:tab w:val="left" w:pos="4410"/>
        </w:tabs>
        <w:jc w:val="both"/>
        <w:rPr>
          <w:rFonts w:cstheme="minorHAnsi"/>
          <w:lang w:val="en-GB"/>
        </w:rPr>
      </w:pPr>
      <w:r w:rsidRPr="00DC4903">
        <w:rPr>
          <w:rFonts w:cstheme="minorHAnsi"/>
          <w:noProof/>
          <w:lang w:val="en-GB" w:eastAsia="en-GB"/>
        </w:rPr>
        <w:lastRenderedPageBreak/>
        <w:drawing>
          <wp:inline distT="0" distB="0" distL="0" distR="0" wp14:anchorId="28C46478" wp14:editId="114F0758">
            <wp:extent cx="5731510" cy="335930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359302"/>
                    </a:xfrm>
                    <a:prstGeom prst="rect">
                      <a:avLst/>
                    </a:prstGeom>
                  </pic:spPr>
                </pic:pic>
              </a:graphicData>
            </a:graphic>
          </wp:inline>
        </w:drawing>
      </w:r>
    </w:p>
    <w:p w:rsidR="0087784E" w:rsidRPr="00DC4903" w:rsidRDefault="0087784E" w:rsidP="00FF5D8D">
      <w:pPr>
        <w:tabs>
          <w:tab w:val="left" w:pos="4410"/>
        </w:tabs>
        <w:jc w:val="both"/>
        <w:rPr>
          <w:rFonts w:cstheme="minorHAnsi"/>
          <w:lang w:val="en-GB"/>
        </w:rPr>
      </w:pPr>
      <w:r w:rsidRPr="00DC4903">
        <w:rPr>
          <w:rFonts w:cstheme="minorHAnsi"/>
          <w:noProof/>
          <w:lang w:val="en-GB" w:eastAsia="en-GB"/>
        </w:rPr>
        <w:drawing>
          <wp:inline distT="0" distB="0" distL="0" distR="0" wp14:anchorId="1FD973D7" wp14:editId="743DD3C6">
            <wp:extent cx="5731510" cy="181742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817428"/>
                    </a:xfrm>
                    <a:prstGeom prst="rect">
                      <a:avLst/>
                    </a:prstGeom>
                  </pic:spPr>
                </pic:pic>
              </a:graphicData>
            </a:graphic>
          </wp:inline>
        </w:drawing>
      </w:r>
    </w:p>
    <w:p w:rsidR="00FF5D8D" w:rsidRPr="00DC4903" w:rsidRDefault="00FF5D8D" w:rsidP="00FF5D8D">
      <w:pPr>
        <w:pStyle w:val="Caption"/>
        <w:rPr>
          <w:rFonts w:cstheme="minorHAnsi"/>
          <w:color w:val="auto"/>
          <w:lang w:val="en-GB"/>
        </w:rPr>
      </w:pPr>
      <w:bookmarkStart w:id="5" w:name="_Toc472104280"/>
      <w:r w:rsidRPr="00DC4903">
        <w:rPr>
          <w:rFonts w:cstheme="minorHAnsi"/>
          <w:color w:val="auto"/>
        </w:rPr>
        <w:t xml:space="preserve">Figure </w:t>
      </w:r>
      <w:r w:rsidRPr="00DC4903">
        <w:rPr>
          <w:rFonts w:cstheme="minorHAnsi"/>
          <w:color w:val="auto"/>
        </w:rPr>
        <w:fldChar w:fldCharType="begin"/>
      </w:r>
      <w:r w:rsidRPr="00DC4903">
        <w:rPr>
          <w:rFonts w:cstheme="minorHAnsi"/>
          <w:color w:val="auto"/>
        </w:rPr>
        <w:instrText xml:space="preserve"> SEQ Figure \* ARABIC </w:instrText>
      </w:r>
      <w:r w:rsidRPr="00DC4903">
        <w:rPr>
          <w:rFonts w:cstheme="minorHAnsi"/>
          <w:color w:val="auto"/>
        </w:rPr>
        <w:fldChar w:fldCharType="separate"/>
      </w:r>
      <w:r w:rsidRPr="00DC4903">
        <w:rPr>
          <w:rFonts w:cstheme="minorHAnsi"/>
          <w:noProof/>
          <w:color w:val="auto"/>
        </w:rPr>
        <w:t>1</w:t>
      </w:r>
      <w:r w:rsidRPr="00DC4903">
        <w:rPr>
          <w:rFonts w:cstheme="minorHAnsi"/>
          <w:color w:val="auto"/>
        </w:rPr>
        <w:fldChar w:fldCharType="end"/>
      </w:r>
      <w:r w:rsidRPr="00DC4903">
        <w:rPr>
          <w:rFonts w:cstheme="minorHAnsi"/>
          <w:color w:val="auto"/>
        </w:rPr>
        <w:t xml:space="preserve">: </w:t>
      </w:r>
      <w:bookmarkEnd w:id="5"/>
      <w:r w:rsidR="0087784E" w:rsidRPr="00DC4903">
        <w:rPr>
          <w:rFonts w:cstheme="minorHAnsi"/>
          <w:color w:val="auto"/>
        </w:rPr>
        <w:t>K-FORCE Website, Public Area (Home Page)</w:t>
      </w:r>
    </w:p>
    <w:p w:rsidR="00FF5D8D" w:rsidRPr="00DC4903" w:rsidRDefault="00FF5D8D" w:rsidP="00FF5D8D">
      <w:pPr>
        <w:rPr>
          <w:rFonts w:cstheme="minorHAnsi"/>
        </w:rPr>
      </w:pPr>
      <w:r w:rsidRPr="00DC4903">
        <w:rPr>
          <w:rFonts w:cstheme="minorHAnsi"/>
        </w:rPr>
        <w:t xml:space="preserve">Following the project’s web dissemination strategy, news about K-FORCE project will be published in different languages EN, SR, AL, </w:t>
      </w:r>
      <w:proofErr w:type="spellStart"/>
      <w:proofErr w:type="gramStart"/>
      <w:r w:rsidRPr="00DC4903">
        <w:rPr>
          <w:rFonts w:cstheme="minorHAnsi"/>
        </w:rPr>
        <w:t>BiH</w:t>
      </w:r>
      <w:proofErr w:type="spellEnd"/>
      <w:proofErr w:type="gramEnd"/>
      <w:r w:rsidRPr="00DC4903">
        <w:rPr>
          <w:rFonts w:cstheme="minorHAnsi"/>
        </w:rPr>
        <w:t>.</w:t>
      </w:r>
    </w:p>
    <w:p w:rsidR="00FF5D8D" w:rsidRPr="00DC4903" w:rsidRDefault="00FF5D8D" w:rsidP="00FF5D8D">
      <w:pPr>
        <w:rPr>
          <w:rFonts w:cstheme="minorHAnsi"/>
        </w:rPr>
      </w:pPr>
      <w:r w:rsidRPr="00DC4903">
        <w:rPr>
          <w:rFonts w:cstheme="minorHAnsi"/>
        </w:rPr>
        <w:t xml:space="preserve">All partners will regularly provide information for dissemination on </w:t>
      </w:r>
      <w:r w:rsidR="0087784E" w:rsidRPr="00DC4903">
        <w:rPr>
          <w:rFonts w:cstheme="minorHAnsi"/>
        </w:rPr>
        <w:t>website</w:t>
      </w:r>
      <w:r w:rsidRPr="00DC4903">
        <w:rPr>
          <w:rFonts w:cstheme="minorHAnsi"/>
        </w:rPr>
        <w:t xml:space="preserve">. </w:t>
      </w:r>
    </w:p>
    <w:p w:rsidR="00FF5D8D" w:rsidRPr="00DC4903" w:rsidRDefault="00FF5D8D" w:rsidP="00FF5D8D">
      <w:pPr>
        <w:jc w:val="both"/>
        <w:rPr>
          <w:rFonts w:cstheme="minorHAnsi"/>
        </w:rPr>
      </w:pPr>
      <w:r w:rsidRPr="00DC4903">
        <w:rPr>
          <w:rFonts w:cstheme="minorHAnsi"/>
        </w:rPr>
        <w:t>Web site will be linked to all partners’ web sites and other interested stakeholders and social networks.</w:t>
      </w:r>
    </w:p>
    <w:p w:rsidR="0087784E" w:rsidRPr="00DC4903" w:rsidRDefault="00D51653" w:rsidP="00DC4903">
      <w:pPr>
        <w:pStyle w:val="Heading3"/>
        <w:rPr>
          <w:rFonts w:asciiTheme="minorHAnsi" w:hAnsiTheme="minorHAnsi" w:cstheme="minorHAnsi"/>
        </w:rPr>
      </w:pPr>
      <w:bookmarkStart w:id="6" w:name="_Toc472283669"/>
      <w:r w:rsidRPr="00DC4903">
        <w:rPr>
          <w:rFonts w:asciiTheme="minorHAnsi" w:hAnsiTheme="minorHAnsi" w:cstheme="minorHAnsi"/>
        </w:rPr>
        <w:t>K-FORCE E-LIBRARY</w:t>
      </w:r>
      <w:bookmarkEnd w:id="6"/>
      <w:r w:rsidRPr="00DC4903">
        <w:rPr>
          <w:rFonts w:asciiTheme="minorHAnsi" w:hAnsiTheme="minorHAnsi" w:cstheme="minorHAnsi"/>
        </w:rPr>
        <w:t xml:space="preserve"> </w:t>
      </w:r>
    </w:p>
    <w:p w:rsidR="0087784E" w:rsidRPr="00DC4903" w:rsidRDefault="0087784E" w:rsidP="0087784E">
      <w:pPr>
        <w:jc w:val="both"/>
        <w:rPr>
          <w:rFonts w:cstheme="minorHAnsi"/>
          <w:lang w:val="en-GB"/>
        </w:rPr>
      </w:pPr>
      <w:r w:rsidRPr="00DC4903">
        <w:rPr>
          <w:rFonts w:cstheme="minorHAnsi"/>
          <w:lang w:val="en-GB"/>
        </w:rPr>
        <w:t xml:space="preserve">K-FORCE will support the production and adoption of </w:t>
      </w:r>
      <w:r w:rsidRPr="00DC4903">
        <w:rPr>
          <w:rFonts w:cstheme="minorHAnsi"/>
          <w:bCs/>
          <w:lang w:val="en-GB"/>
        </w:rPr>
        <w:t xml:space="preserve">Open Educational Resources </w:t>
      </w:r>
      <w:r w:rsidRPr="00DC4903">
        <w:rPr>
          <w:rFonts w:cstheme="minorHAnsi"/>
          <w:lang w:val="en-GB"/>
        </w:rPr>
        <w:t xml:space="preserve">in diverse European languages. For this purpose both a Glossary of DRM&amp;FSE key words and terms and the K-FORCE On-line Library will be developed. In addition, </w:t>
      </w:r>
      <w:r w:rsidRPr="00DC4903">
        <w:rPr>
          <w:rFonts w:cstheme="minorHAnsi"/>
          <w:bCs/>
          <w:lang w:val="en-GB"/>
        </w:rPr>
        <w:t xml:space="preserve">Educational ICT based laboratories will be </w:t>
      </w:r>
      <w:r w:rsidRPr="00DC4903">
        <w:rPr>
          <w:rFonts w:cstheme="minorHAnsi"/>
          <w:lang w:val="en-GB"/>
        </w:rPr>
        <w:t xml:space="preserve">created in WBC HEIs with interoperability capabilities and K-FORCE On-line library will be providing international and regional case-study and research publications. These measures will insure common regional problem approach and knowledge compatibility also in accordance to contemporary trends in field of DRM&amp;FSE. Public will have an </w:t>
      </w:r>
      <w:r w:rsidRPr="00DC4903">
        <w:rPr>
          <w:rFonts w:cstheme="minorHAnsi"/>
          <w:bCs/>
          <w:lang w:val="en-GB"/>
        </w:rPr>
        <w:t xml:space="preserve">open access </w:t>
      </w:r>
      <w:r w:rsidRPr="00DC4903">
        <w:rPr>
          <w:rFonts w:cstheme="minorHAnsi"/>
          <w:lang w:val="en-GB"/>
        </w:rPr>
        <w:t>to K-FORCE Web portal and K-FORCE On-line library where they will find guidebooks, glossary, curriculum, guides, textbooks, conference proceedings and other. This will be not only a mean of dissemination, but also will provide virtual mobility of teachers, students and trainees in the region and availability of materials.</w:t>
      </w:r>
    </w:p>
    <w:p w:rsidR="0087784E" w:rsidRPr="00DC4903" w:rsidRDefault="00D51653" w:rsidP="00DC4903">
      <w:pPr>
        <w:pStyle w:val="Heading3"/>
        <w:rPr>
          <w:rFonts w:asciiTheme="minorHAnsi" w:hAnsiTheme="minorHAnsi" w:cstheme="minorHAnsi"/>
        </w:rPr>
      </w:pPr>
      <w:r w:rsidRPr="00DC4903">
        <w:rPr>
          <w:rFonts w:asciiTheme="minorHAnsi" w:hAnsiTheme="minorHAnsi" w:cstheme="minorHAnsi"/>
        </w:rPr>
        <w:lastRenderedPageBreak/>
        <w:t>ERASMUS+ PROJECT RESULTS PLATFORM</w:t>
      </w:r>
    </w:p>
    <w:p w:rsidR="0087784E" w:rsidRPr="00DC4903" w:rsidRDefault="0087784E" w:rsidP="0087784E">
      <w:pPr>
        <w:jc w:val="both"/>
        <w:rPr>
          <w:rFonts w:cstheme="minorHAnsi"/>
        </w:rPr>
      </w:pPr>
      <w:r w:rsidRPr="00DC4903">
        <w:rPr>
          <w:rFonts w:cstheme="minorHAnsi"/>
        </w:rPr>
        <w:t xml:space="preserve">Amongst the different ways to disseminate and exploit results, beneficiaries can use the Erasmus+ Dissemination Platform developed by the European Commission for Erasmus+.to offer a comprehensive overview of projects funded under the </w:t>
      </w:r>
      <w:proofErr w:type="spellStart"/>
      <w:r w:rsidRPr="00DC4903">
        <w:rPr>
          <w:rFonts w:cstheme="minorHAnsi"/>
        </w:rPr>
        <w:t>Programme</w:t>
      </w:r>
      <w:proofErr w:type="spellEnd"/>
      <w:r w:rsidRPr="00DC4903">
        <w:rPr>
          <w:rFonts w:cstheme="minorHAnsi"/>
        </w:rPr>
        <w:t xml:space="preserve"> and to highlight good practice examples and success stories. The platform is as a useful tool in disseminating the outcomes of our project and makes available any tangible resources, products, deliverables and outputs which have resulted from funded projects. The selected projects are required to upload the results of the project to the Erasmus+ Dissemination Platform which can be consulted at:</w:t>
      </w:r>
    </w:p>
    <w:p w:rsidR="0087784E" w:rsidRPr="00DC4903" w:rsidRDefault="00B924C2" w:rsidP="0087784E">
      <w:pPr>
        <w:jc w:val="both"/>
        <w:rPr>
          <w:rFonts w:cstheme="minorHAnsi"/>
        </w:rPr>
      </w:pPr>
      <w:hyperlink r:id="rId12" w:history="1">
        <w:r w:rsidR="0087784E" w:rsidRPr="00DC4903">
          <w:rPr>
            <w:rStyle w:val="Hyperlink"/>
            <w:rFonts w:cstheme="minorHAnsi"/>
          </w:rPr>
          <w:t>http://ec.europa.eu/programmes/erasmus-plus/projects</w:t>
        </w:r>
      </w:hyperlink>
    </w:p>
    <w:p w:rsidR="0087784E" w:rsidRPr="00DC4903" w:rsidRDefault="0087784E" w:rsidP="0087784E">
      <w:pPr>
        <w:jc w:val="both"/>
        <w:rPr>
          <w:rFonts w:cstheme="minorHAnsi"/>
        </w:rPr>
      </w:pPr>
    </w:p>
    <w:p w:rsidR="0087784E" w:rsidRPr="00DC4903" w:rsidRDefault="0087784E" w:rsidP="0087784E">
      <w:pPr>
        <w:jc w:val="center"/>
        <w:rPr>
          <w:rFonts w:cstheme="minorHAnsi"/>
        </w:rPr>
      </w:pPr>
      <w:r w:rsidRPr="00DC4903">
        <w:rPr>
          <w:rFonts w:cstheme="minorHAnsi"/>
          <w:noProof/>
          <w:lang w:val="en-GB" w:eastAsia="en-GB"/>
        </w:rPr>
        <w:drawing>
          <wp:inline distT="0" distB="0" distL="0" distR="0" wp14:anchorId="02F23683" wp14:editId="21220281">
            <wp:extent cx="4937760" cy="4382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672" cy="4382595"/>
                    </a:xfrm>
                    <a:prstGeom prst="rect">
                      <a:avLst/>
                    </a:prstGeom>
                    <a:noFill/>
                    <a:ln>
                      <a:noFill/>
                    </a:ln>
                  </pic:spPr>
                </pic:pic>
              </a:graphicData>
            </a:graphic>
          </wp:inline>
        </w:drawing>
      </w:r>
    </w:p>
    <w:p w:rsidR="00ED3628" w:rsidRPr="00922C82" w:rsidRDefault="00922C82" w:rsidP="00922C82">
      <w:pPr>
        <w:pStyle w:val="Caption"/>
        <w:rPr>
          <w:rFonts w:cstheme="minorHAnsi"/>
          <w:color w:val="auto"/>
          <w:lang w:val="en-GB"/>
        </w:rPr>
      </w:pPr>
      <w:r w:rsidRPr="00DC4903">
        <w:rPr>
          <w:rFonts w:cstheme="minorHAnsi"/>
          <w:color w:val="auto"/>
        </w:rPr>
        <w:t xml:space="preserve">Figure </w:t>
      </w:r>
      <w:r>
        <w:rPr>
          <w:rFonts w:cstheme="minorHAnsi"/>
          <w:color w:val="auto"/>
        </w:rPr>
        <w:t>2</w:t>
      </w:r>
      <w:r w:rsidRPr="00DC4903">
        <w:rPr>
          <w:rFonts w:cstheme="minorHAnsi"/>
          <w:color w:val="auto"/>
        </w:rPr>
        <w:t xml:space="preserve">: K-FORCE </w:t>
      </w:r>
      <w:r>
        <w:rPr>
          <w:rFonts w:cstheme="minorHAnsi"/>
          <w:color w:val="auto"/>
        </w:rPr>
        <w:t>on Erasmus+ platform</w:t>
      </w:r>
    </w:p>
    <w:p w:rsidR="00D51653" w:rsidRDefault="00D51653" w:rsidP="00D74C9E">
      <w:pPr>
        <w:pStyle w:val="Heading2"/>
        <w:rPr>
          <w:rFonts w:asciiTheme="minorHAnsi" w:hAnsiTheme="minorHAnsi" w:cstheme="minorHAnsi"/>
        </w:rPr>
      </w:pPr>
    </w:p>
    <w:p w:rsidR="00BB4223" w:rsidRPr="00D51653" w:rsidRDefault="00D51653" w:rsidP="00D74C9E">
      <w:pPr>
        <w:pStyle w:val="Heading2"/>
        <w:rPr>
          <w:rFonts w:asciiTheme="minorHAnsi" w:hAnsiTheme="minorHAnsi" w:cstheme="minorHAnsi"/>
        </w:rPr>
      </w:pPr>
      <w:r w:rsidRPr="00D51653">
        <w:rPr>
          <w:rFonts w:asciiTheme="minorHAnsi" w:hAnsiTheme="minorHAnsi" w:cstheme="minorHAnsi"/>
        </w:rPr>
        <w:t>K-FORCE VISUAL IDENTITY</w:t>
      </w:r>
    </w:p>
    <w:p w:rsidR="00D74C9E" w:rsidRPr="00D74C9E" w:rsidRDefault="00D74C9E" w:rsidP="00D74C9E"/>
    <w:p w:rsidR="00BB4223" w:rsidRPr="00DC4903" w:rsidRDefault="00BB4223" w:rsidP="00BB4223">
      <w:pPr>
        <w:jc w:val="both"/>
        <w:rPr>
          <w:rFonts w:cstheme="minorHAnsi"/>
        </w:rPr>
      </w:pPr>
      <w:r w:rsidRPr="00DC4903">
        <w:rPr>
          <w:rFonts w:cstheme="minorHAnsi"/>
        </w:rPr>
        <w:t xml:space="preserve">Different documents and materials have been designed and will be printed for the purpose of dissemination of the K-FORCE project (logo, PPT template, News and Updates templates, and publication templates. The templates will be accompanying this document in electronic form, while the K-FORCE logo is presented in figure 2). </w:t>
      </w:r>
    </w:p>
    <w:p w:rsidR="00BB4223" w:rsidRPr="00DC4903" w:rsidRDefault="00D51653" w:rsidP="00DC4903">
      <w:pPr>
        <w:pStyle w:val="Heading3"/>
        <w:rPr>
          <w:rFonts w:asciiTheme="minorHAnsi" w:hAnsiTheme="minorHAnsi" w:cstheme="minorHAnsi"/>
        </w:rPr>
      </w:pPr>
      <w:r w:rsidRPr="00DC4903">
        <w:rPr>
          <w:rFonts w:asciiTheme="minorHAnsi" w:hAnsiTheme="minorHAnsi" w:cstheme="minorHAnsi"/>
        </w:rPr>
        <w:t>THE K-FORCE LOGO</w:t>
      </w:r>
    </w:p>
    <w:p w:rsidR="00BB4223" w:rsidRPr="00DC4903" w:rsidRDefault="00BB4223" w:rsidP="00BB4223">
      <w:pPr>
        <w:jc w:val="both"/>
        <w:rPr>
          <w:rFonts w:cstheme="minorHAnsi"/>
        </w:rPr>
      </w:pPr>
      <w:r w:rsidRPr="00DC4903">
        <w:rPr>
          <w:rFonts w:cstheme="minorHAnsi"/>
        </w:rPr>
        <w:t>The identity of the project is defined by unique graphical representation. For that purpose K-FORCE logo is designed and used in all project documents.</w:t>
      </w:r>
    </w:p>
    <w:p w:rsidR="00BB4223" w:rsidRPr="00DC4903" w:rsidRDefault="00BB4223" w:rsidP="00BB4223">
      <w:pPr>
        <w:jc w:val="center"/>
        <w:rPr>
          <w:rFonts w:cstheme="minorHAnsi"/>
        </w:rPr>
      </w:pPr>
      <w:r w:rsidRPr="00DC4903">
        <w:rPr>
          <w:rFonts w:cstheme="minorHAnsi"/>
          <w:noProof/>
          <w:lang w:val="en-GB" w:eastAsia="en-GB"/>
        </w:rPr>
        <w:lastRenderedPageBreak/>
        <w:drawing>
          <wp:inline distT="0" distB="0" distL="0" distR="0" wp14:anchorId="30C6CA36" wp14:editId="55483EB3">
            <wp:extent cx="2048510" cy="2289810"/>
            <wp:effectExtent l="19050" t="19050" r="27940" b="15240"/>
            <wp:docPr id="6" name="Picture 6" descr="Description: http://kforce.uns.ac.rs/images/Fajlovi/Visual/KFOR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kforce.uns.ac.rs/images/Fajlovi/Visual/KFORCE_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510" cy="2289810"/>
                    </a:xfrm>
                    <a:prstGeom prst="rect">
                      <a:avLst/>
                    </a:prstGeom>
                    <a:noFill/>
                    <a:ln w="9525" cmpd="sng">
                      <a:solidFill>
                        <a:srgbClr val="000000"/>
                      </a:solidFill>
                      <a:miter lim="800000"/>
                      <a:headEnd/>
                      <a:tailEnd/>
                    </a:ln>
                    <a:effectLst/>
                  </pic:spPr>
                </pic:pic>
              </a:graphicData>
            </a:graphic>
          </wp:inline>
        </w:drawing>
      </w:r>
      <w:r w:rsidRPr="00DC4903">
        <w:rPr>
          <w:rFonts w:cstheme="minorHAnsi"/>
        </w:rPr>
        <w:t xml:space="preserve"> </w:t>
      </w:r>
      <w:r w:rsidRPr="00DC4903">
        <w:rPr>
          <w:rFonts w:cstheme="minorHAnsi"/>
          <w:noProof/>
          <w:lang w:val="en-GB" w:eastAsia="en-GB"/>
        </w:rPr>
        <w:drawing>
          <wp:inline distT="0" distB="0" distL="0" distR="0" wp14:anchorId="4F9A4500" wp14:editId="6C55E105">
            <wp:extent cx="3204210" cy="2289810"/>
            <wp:effectExtent l="19050" t="19050" r="1524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19231" t="18243" r="20512" b="5359"/>
                    <a:stretch>
                      <a:fillRect/>
                    </a:stretch>
                  </pic:blipFill>
                  <pic:spPr bwMode="auto">
                    <a:xfrm>
                      <a:off x="0" y="0"/>
                      <a:ext cx="3204210" cy="2289810"/>
                    </a:xfrm>
                    <a:prstGeom prst="rect">
                      <a:avLst/>
                    </a:prstGeom>
                    <a:noFill/>
                    <a:ln w="9525" cmpd="sng">
                      <a:solidFill>
                        <a:srgbClr val="000000"/>
                      </a:solidFill>
                      <a:miter lim="800000"/>
                      <a:headEnd/>
                      <a:tailEnd/>
                    </a:ln>
                    <a:effectLst/>
                  </pic:spPr>
                </pic:pic>
              </a:graphicData>
            </a:graphic>
          </wp:inline>
        </w:drawing>
      </w:r>
    </w:p>
    <w:p w:rsidR="00BB4223" w:rsidRPr="00922C82" w:rsidRDefault="00BB4223" w:rsidP="00BB4223">
      <w:pPr>
        <w:pStyle w:val="Caption"/>
        <w:rPr>
          <w:rFonts w:cstheme="minorHAnsi"/>
          <w:color w:val="auto"/>
        </w:rPr>
      </w:pPr>
      <w:bookmarkStart w:id="7" w:name="_Toc472104281"/>
      <w:r w:rsidRPr="00922C82">
        <w:rPr>
          <w:rFonts w:cstheme="minorHAnsi"/>
          <w:color w:val="auto"/>
        </w:rPr>
        <w:t xml:space="preserve">Figure </w:t>
      </w:r>
      <w:r w:rsidR="00922C82" w:rsidRPr="00922C82">
        <w:rPr>
          <w:rFonts w:cstheme="minorHAnsi"/>
          <w:color w:val="auto"/>
        </w:rPr>
        <w:t>3</w:t>
      </w:r>
      <w:r w:rsidRPr="00922C82">
        <w:rPr>
          <w:rFonts w:cstheme="minorHAnsi"/>
          <w:color w:val="auto"/>
        </w:rPr>
        <w:t>: K-FORCE Logo</w:t>
      </w:r>
      <w:bookmarkEnd w:id="7"/>
    </w:p>
    <w:p w:rsidR="00BB4223" w:rsidRPr="00DC4903" w:rsidRDefault="00D51653" w:rsidP="00DC4903">
      <w:pPr>
        <w:pStyle w:val="Heading3"/>
        <w:rPr>
          <w:rFonts w:asciiTheme="minorHAnsi" w:hAnsiTheme="minorHAnsi" w:cstheme="minorHAnsi"/>
        </w:rPr>
      </w:pPr>
      <w:bookmarkStart w:id="8" w:name="_Toc472283668"/>
      <w:r w:rsidRPr="00DC4903">
        <w:rPr>
          <w:rFonts w:asciiTheme="minorHAnsi" w:hAnsiTheme="minorHAnsi" w:cstheme="minorHAnsi"/>
        </w:rPr>
        <w:t>K-FORCE PROJECT BROCHURE</w:t>
      </w:r>
      <w:bookmarkEnd w:id="8"/>
      <w:r w:rsidRPr="00DC4903">
        <w:rPr>
          <w:rFonts w:asciiTheme="minorHAnsi" w:hAnsiTheme="minorHAnsi" w:cstheme="minorHAnsi"/>
        </w:rPr>
        <w:t xml:space="preserve"> </w:t>
      </w:r>
    </w:p>
    <w:p w:rsidR="00BB4223" w:rsidRPr="00DC4903" w:rsidRDefault="00BB4223" w:rsidP="00BB4223">
      <w:pPr>
        <w:jc w:val="both"/>
        <w:rPr>
          <w:rFonts w:cstheme="minorHAnsi"/>
        </w:rPr>
      </w:pPr>
      <w:r w:rsidRPr="00DC4903">
        <w:rPr>
          <w:rFonts w:cstheme="minorHAnsi"/>
        </w:rPr>
        <w:t xml:space="preserve">The information brochure is prepared to briefly present the K-FORCE project to potentially interested parties. The content of the brochure includes information, such as project aim, specific objectives and goals, work plan, main characteristics and list of partners. </w:t>
      </w:r>
    </w:p>
    <w:p w:rsidR="00BB4223" w:rsidRPr="00DC4903" w:rsidRDefault="00BB4223" w:rsidP="00BB4223">
      <w:pPr>
        <w:jc w:val="both"/>
        <w:rPr>
          <w:rFonts w:cstheme="minorHAnsi"/>
        </w:rPr>
      </w:pPr>
      <w:r w:rsidRPr="00DC4903">
        <w:rPr>
          <w:rFonts w:cstheme="minorHAnsi"/>
          <w:noProof/>
          <w:lang w:val="en-GB" w:eastAsia="en-GB"/>
        </w:rPr>
        <w:drawing>
          <wp:inline distT="0" distB="0" distL="0" distR="0" wp14:anchorId="35A67CB8" wp14:editId="4F0B7B14">
            <wp:extent cx="2760644" cy="2735885"/>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485" cy="2741674"/>
                    </a:xfrm>
                    <a:prstGeom prst="rect">
                      <a:avLst/>
                    </a:prstGeom>
                    <a:noFill/>
                    <a:ln>
                      <a:noFill/>
                    </a:ln>
                  </pic:spPr>
                </pic:pic>
              </a:graphicData>
            </a:graphic>
          </wp:inline>
        </w:drawing>
      </w:r>
      <w:r w:rsidRPr="00DC4903">
        <w:rPr>
          <w:rFonts w:cstheme="minorHAnsi"/>
          <w:noProof/>
          <w:lang w:val="en-GB" w:eastAsia="en-GB"/>
        </w:rPr>
        <w:drawing>
          <wp:inline distT="0" distB="0" distL="0" distR="0" wp14:anchorId="067D9F1D" wp14:editId="1C4DBDC8">
            <wp:extent cx="2926080" cy="2944547"/>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8842" cy="2947326"/>
                    </a:xfrm>
                    <a:prstGeom prst="rect">
                      <a:avLst/>
                    </a:prstGeom>
                    <a:noFill/>
                    <a:ln>
                      <a:noFill/>
                    </a:ln>
                  </pic:spPr>
                </pic:pic>
              </a:graphicData>
            </a:graphic>
          </wp:inline>
        </w:drawing>
      </w:r>
    </w:p>
    <w:p w:rsidR="007C6CE8" w:rsidRPr="00DC4903" w:rsidRDefault="007C6CE8" w:rsidP="00BB4223">
      <w:pPr>
        <w:jc w:val="both"/>
        <w:rPr>
          <w:rFonts w:cstheme="minorHAnsi"/>
        </w:rPr>
      </w:pPr>
    </w:p>
    <w:p w:rsidR="007C6CE8" w:rsidRPr="00DC4903" w:rsidRDefault="007C6CE8" w:rsidP="00BB4223">
      <w:pPr>
        <w:jc w:val="both"/>
        <w:rPr>
          <w:rFonts w:cstheme="minorHAnsi"/>
        </w:rPr>
      </w:pPr>
    </w:p>
    <w:p w:rsidR="00BB4223" w:rsidRPr="00DC4903" w:rsidRDefault="00BB4223" w:rsidP="00BB4223">
      <w:pPr>
        <w:jc w:val="both"/>
        <w:rPr>
          <w:rFonts w:cstheme="minorHAnsi"/>
        </w:rPr>
      </w:pPr>
      <w:r w:rsidRPr="00DC4903">
        <w:rPr>
          <w:rFonts w:cstheme="minorHAnsi"/>
          <w:noProof/>
          <w:lang w:val="en-GB" w:eastAsia="en-GB"/>
        </w:rPr>
        <w:lastRenderedPageBreak/>
        <w:drawing>
          <wp:inline distT="0" distB="0" distL="0" distR="0" wp14:anchorId="6D765581" wp14:editId="6FBB2A60">
            <wp:extent cx="2742178" cy="27491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858" cy="2750844"/>
                    </a:xfrm>
                    <a:prstGeom prst="rect">
                      <a:avLst/>
                    </a:prstGeom>
                    <a:noFill/>
                    <a:ln>
                      <a:noFill/>
                    </a:ln>
                  </pic:spPr>
                </pic:pic>
              </a:graphicData>
            </a:graphic>
          </wp:inline>
        </w:drawing>
      </w:r>
      <w:r w:rsidRPr="00DC4903">
        <w:rPr>
          <w:rFonts w:cstheme="minorHAnsi"/>
          <w:noProof/>
          <w:lang w:val="en-GB" w:eastAsia="en-GB"/>
        </w:rPr>
        <w:drawing>
          <wp:inline distT="0" distB="0" distL="0" distR="0" wp14:anchorId="7A559018" wp14:editId="3F85E639">
            <wp:extent cx="2757830" cy="2761189"/>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649" cy="2765013"/>
                    </a:xfrm>
                    <a:prstGeom prst="rect">
                      <a:avLst/>
                    </a:prstGeom>
                    <a:noFill/>
                    <a:ln>
                      <a:noFill/>
                    </a:ln>
                  </pic:spPr>
                </pic:pic>
              </a:graphicData>
            </a:graphic>
          </wp:inline>
        </w:drawing>
      </w:r>
    </w:p>
    <w:p w:rsidR="00BB4223" w:rsidRPr="00DC4903" w:rsidRDefault="00BB4223" w:rsidP="00BB4223">
      <w:pPr>
        <w:jc w:val="both"/>
        <w:rPr>
          <w:rFonts w:cstheme="minorHAnsi"/>
        </w:rPr>
      </w:pPr>
      <w:r w:rsidRPr="00DC4903">
        <w:rPr>
          <w:rFonts w:cstheme="minorHAnsi"/>
          <w:noProof/>
          <w:lang w:val="en-GB" w:eastAsia="en-GB"/>
        </w:rPr>
        <w:drawing>
          <wp:inline distT="0" distB="0" distL="0" distR="0" wp14:anchorId="0EDDFC24" wp14:editId="751EA5F9">
            <wp:extent cx="2725251" cy="2728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667" cy="2731990"/>
                    </a:xfrm>
                    <a:prstGeom prst="rect">
                      <a:avLst/>
                    </a:prstGeom>
                    <a:noFill/>
                    <a:ln>
                      <a:noFill/>
                    </a:ln>
                  </pic:spPr>
                </pic:pic>
              </a:graphicData>
            </a:graphic>
          </wp:inline>
        </w:drawing>
      </w:r>
      <w:r w:rsidRPr="00DC4903">
        <w:rPr>
          <w:rFonts w:cstheme="minorHAnsi"/>
          <w:noProof/>
          <w:lang w:val="en-GB" w:eastAsia="en-GB"/>
        </w:rPr>
        <w:drawing>
          <wp:inline distT="0" distB="0" distL="0" distR="0" wp14:anchorId="33D24ACD" wp14:editId="258C725E">
            <wp:extent cx="2794220" cy="280133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713" cy="2801831"/>
                    </a:xfrm>
                    <a:prstGeom prst="rect">
                      <a:avLst/>
                    </a:prstGeom>
                    <a:noFill/>
                    <a:ln>
                      <a:noFill/>
                    </a:ln>
                  </pic:spPr>
                </pic:pic>
              </a:graphicData>
            </a:graphic>
          </wp:inline>
        </w:drawing>
      </w:r>
    </w:p>
    <w:p w:rsidR="00BB4223" w:rsidRPr="00DC4903" w:rsidRDefault="00BB4223" w:rsidP="00BB4223">
      <w:pPr>
        <w:jc w:val="both"/>
        <w:rPr>
          <w:rFonts w:cstheme="minorHAnsi"/>
        </w:rPr>
      </w:pPr>
      <w:r w:rsidRPr="00DC4903">
        <w:rPr>
          <w:rFonts w:cstheme="minorHAnsi"/>
          <w:noProof/>
          <w:lang w:val="en-GB" w:eastAsia="en-GB"/>
        </w:rPr>
        <w:drawing>
          <wp:inline distT="0" distB="0" distL="0" distR="0" wp14:anchorId="180C3619" wp14:editId="27842E88">
            <wp:extent cx="2721254" cy="272818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694" cy="2729628"/>
                    </a:xfrm>
                    <a:prstGeom prst="rect">
                      <a:avLst/>
                    </a:prstGeom>
                    <a:noFill/>
                    <a:ln>
                      <a:noFill/>
                    </a:ln>
                  </pic:spPr>
                </pic:pic>
              </a:graphicData>
            </a:graphic>
          </wp:inline>
        </w:drawing>
      </w:r>
      <w:r w:rsidRPr="00DC4903">
        <w:rPr>
          <w:rFonts w:cstheme="minorHAnsi"/>
          <w:noProof/>
          <w:lang w:val="en-GB" w:eastAsia="en-GB"/>
        </w:rPr>
        <w:drawing>
          <wp:inline distT="0" distB="0" distL="0" distR="0" wp14:anchorId="14F9DBE5" wp14:editId="5075946A">
            <wp:extent cx="2691994" cy="273676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018" cy="2736786"/>
                    </a:xfrm>
                    <a:prstGeom prst="rect">
                      <a:avLst/>
                    </a:prstGeom>
                    <a:noFill/>
                    <a:ln>
                      <a:noFill/>
                    </a:ln>
                  </pic:spPr>
                </pic:pic>
              </a:graphicData>
            </a:graphic>
          </wp:inline>
        </w:drawing>
      </w:r>
    </w:p>
    <w:p w:rsidR="00BB4223" w:rsidRPr="00DC4903" w:rsidRDefault="00BB4223" w:rsidP="00BB4223">
      <w:pPr>
        <w:jc w:val="both"/>
        <w:rPr>
          <w:rFonts w:cstheme="minorHAnsi"/>
        </w:rPr>
      </w:pPr>
      <w:r w:rsidRPr="00DC4903">
        <w:rPr>
          <w:rFonts w:cstheme="minorHAnsi"/>
          <w:noProof/>
          <w:lang w:val="en-GB" w:eastAsia="en-GB"/>
        </w:rPr>
        <w:lastRenderedPageBreak/>
        <w:drawing>
          <wp:inline distT="0" distB="0" distL="0" distR="0" wp14:anchorId="49CB9780" wp14:editId="227FE00B">
            <wp:extent cx="2809334" cy="2823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526" cy="2827854"/>
                    </a:xfrm>
                    <a:prstGeom prst="rect">
                      <a:avLst/>
                    </a:prstGeom>
                    <a:noFill/>
                    <a:ln>
                      <a:noFill/>
                    </a:ln>
                  </pic:spPr>
                </pic:pic>
              </a:graphicData>
            </a:graphic>
          </wp:inline>
        </w:drawing>
      </w:r>
      <w:r w:rsidRPr="00DC4903">
        <w:rPr>
          <w:rFonts w:cstheme="minorHAnsi"/>
          <w:noProof/>
          <w:lang w:val="en-GB" w:eastAsia="en-GB"/>
        </w:rPr>
        <w:drawing>
          <wp:inline distT="0" distB="0" distL="0" distR="0" wp14:anchorId="1EC2D7F8" wp14:editId="33E413FF">
            <wp:extent cx="2918209" cy="293307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209" cy="2933072"/>
                    </a:xfrm>
                    <a:prstGeom prst="rect">
                      <a:avLst/>
                    </a:prstGeom>
                    <a:noFill/>
                    <a:ln>
                      <a:noFill/>
                    </a:ln>
                  </pic:spPr>
                </pic:pic>
              </a:graphicData>
            </a:graphic>
          </wp:inline>
        </w:drawing>
      </w:r>
    </w:p>
    <w:p w:rsidR="00922C82" w:rsidRPr="00922C82" w:rsidRDefault="00922C82" w:rsidP="00922C82">
      <w:pPr>
        <w:pStyle w:val="Caption"/>
        <w:rPr>
          <w:rFonts w:cstheme="minorHAnsi"/>
          <w:color w:val="auto"/>
        </w:rPr>
      </w:pPr>
      <w:r w:rsidRPr="00922C82">
        <w:rPr>
          <w:rFonts w:cstheme="minorHAnsi"/>
          <w:color w:val="auto"/>
        </w:rPr>
        <w:t xml:space="preserve">Figure </w:t>
      </w:r>
      <w:r>
        <w:rPr>
          <w:rFonts w:cstheme="minorHAnsi"/>
          <w:color w:val="auto"/>
        </w:rPr>
        <w:t>4</w:t>
      </w:r>
      <w:r w:rsidRPr="00922C82">
        <w:rPr>
          <w:rFonts w:cstheme="minorHAnsi"/>
          <w:color w:val="auto"/>
        </w:rPr>
        <w:t xml:space="preserve">: K-FORCE </w:t>
      </w:r>
      <w:r>
        <w:rPr>
          <w:rFonts w:cstheme="minorHAnsi"/>
          <w:color w:val="auto"/>
        </w:rPr>
        <w:t>Brochure</w:t>
      </w:r>
    </w:p>
    <w:p w:rsidR="007C6CE8" w:rsidRPr="00DC4903" w:rsidRDefault="007C6CE8" w:rsidP="00BB4223">
      <w:pPr>
        <w:jc w:val="both"/>
        <w:rPr>
          <w:rFonts w:cstheme="minorHAnsi"/>
        </w:rPr>
      </w:pPr>
    </w:p>
    <w:p w:rsidR="007C6CE8" w:rsidRPr="00D51653" w:rsidRDefault="00BB4223" w:rsidP="00D51653">
      <w:pPr>
        <w:jc w:val="both"/>
        <w:rPr>
          <w:rFonts w:cstheme="minorHAnsi"/>
        </w:rPr>
      </w:pPr>
      <w:r w:rsidRPr="00DC4903">
        <w:rPr>
          <w:rFonts w:cstheme="minorHAnsi"/>
        </w:rPr>
        <w:t xml:space="preserve">Brochure can be found following the link:  </w:t>
      </w:r>
      <w:hyperlink r:id="rId26" w:history="1">
        <w:r w:rsidRPr="00DC4903">
          <w:rPr>
            <w:rStyle w:val="Hyperlink"/>
            <w:rFonts w:cstheme="minorHAnsi"/>
          </w:rPr>
          <w:t>http://kforce.uns.ac.rs/images/Fajlovi/Information_brochure_K-FORCE.pdf</w:t>
        </w:r>
      </w:hyperlink>
      <w:bookmarkStart w:id="9" w:name="_Toc472283670"/>
      <w:r w:rsidR="00D51653">
        <w:rPr>
          <w:rFonts w:cstheme="minorHAnsi"/>
        </w:rPr>
        <w:t xml:space="preserve">. </w:t>
      </w:r>
    </w:p>
    <w:p w:rsidR="007C6CE8" w:rsidRPr="00DC4903" w:rsidRDefault="00D51653" w:rsidP="00DC4903">
      <w:pPr>
        <w:pStyle w:val="Heading3"/>
        <w:rPr>
          <w:rFonts w:asciiTheme="minorHAnsi" w:hAnsiTheme="minorHAnsi" w:cstheme="minorHAnsi"/>
        </w:rPr>
      </w:pPr>
      <w:r w:rsidRPr="00DC4903">
        <w:rPr>
          <w:rFonts w:asciiTheme="minorHAnsi" w:hAnsiTheme="minorHAnsi" w:cstheme="minorHAnsi"/>
        </w:rPr>
        <w:t>OTHER PRINT MATERIALS</w:t>
      </w:r>
      <w:bookmarkEnd w:id="9"/>
    </w:p>
    <w:p w:rsidR="007C6CE8" w:rsidRPr="00DC4903" w:rsidRDefault="007C6CE8" w:rsidP="007C6CE8">
      <w:pPr>
        <w:jc w:val="both"/>
        <w:rPr>
          <w:rFonts w:cstheme="minorHAnsi"/>
        </w:rPr>
      </w:pPr>
      <w:r w:rsidRPr="00DC4903">
        <w:rPr>
          <w:rFonts w:cstheme="minorHAnsi"/>
        </w:rPr>
        <w:t xml:space="preserve">The most important print material for project promotion is flyers, poster, </w:t>
      </w:r>
      <w:proofErr w:type="gramStart"/>
      <w:r w:rsidRPr="00DC4903">
        <w:rPr>
          <w:rFonts w:cstheme="minorHAnsi"/>
        </w:rPr>
        <w:t>roll</w:t>
      </w:r>
      <w:proofErr w:type="gramEnd"/>
      <w:r w:rsidRPr="00DC4903">
        <w:rPr>
          <w:rFonts w:cstheme="minorHAnsi"/>
        </w:rPr>
        <w:t xml:space="preserve"> up, folder, notebook, which are designed for the use of dissemination during project events (partners meetings, study visits, consortium meetings, and symposia). Several small brochures and three-page fliers, designed to promote newly developed programs and teaching and training activities of the project, will be printed and distributed to potential students and DRM&amp;FSE companies management. The aim of publications and promo materials is to make content available to the general public and end-users and to provide information on project- the background, objectives and description of work and expected results.</w:t>
      </w:r>
    </w:p>
    <w:p w:rsidR="008A7F7B" w:rsidRPr="00DC4903" w:rsidRDefault="008A7F7B" w:rsidP="007C6CE8">
      <w:pPr>
        <w:jc w:val="both"/>
        <w:rPr>
          <w:rFonts w:cstheme="minorHAnsi"/>
        </w:rPr>
      </w:pPr>
    </w:p>
    <w:p w:rsidR="007C6CE8" w:rsidRPr="00DC4903" w:rsidRDefault="007C6CE8" w:rsidP="008A7F7B">
      <w:pPr>
        <w:jc w:val="center"/>
        <w:rPr>
          <w:rFonts w:cstheme="minorHAnsi"/>
        </w:rPr>
      </w:pPr>
      <w:r w:rsidRPr="00DC4903">
        <w:rPr>
          <w:rFonts w:cstheme="minorHAnsi"/>
          <w:noProof/>
          <w:lang w:val="en-GB" w:eastAsia="en-GB"/>
        </w:rPr>
        <w:drawing>
          <wp:inline distT="0" distB="0" distL="0" distR="0" wp14:anchorId="4FDFDB61" wp14:editId="59EFE57D">
            <wp:extent cx="3818255"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255" cy="2143125"/>
                    </a:xfrm>
                    <a:prstGeom prst="rect">
                      <a:avLst/>
                    </a:prstGeom>
                    <a:noFill/>
                    <a:ln>
                      <a:noFill/>
                    </a:ln>
                  </pic:spPr>
                </pic:pic>
              </a:graphicData>
            </a:graphic>
          </wp:inline>
        </w:drawing>
      </w:r>
    </w:p>
    <w:p w:rsidR="007C6CE8" w:rsidRPr="00922C82" w:rsidRDefault="00922C82" w:rsidP="00922C82">
      <w:pPr>
        <w:pStyle w:val="Caption"/>
        <w:rPr>
          <w:rFonts w:cstheme="minorHAnsi"/>
          <w:color w:val="auto"/>
        </w:rPr>
      </w:pPr>
      <w:r w:rsidRPr="00922C82">
        <w:rPr>
          <w:rFonts w:cstheme="minorHAnsi"/>
          <w:color w:val="auto"/>
        </w:rPr>
        <w:t xml:space="preserve">Figure 4: K-FORCE </w:t>
      </w:r>
      <w:r w:rsidR="007C6CE8" w:rsidRPr="00922C82">
        <w:rPr>
          <w:rFonts w:cstheme="minorHAnsi"/>
          <w:color w:val="auto"/>
        </w:rPr>
        <w:t>Folder</w:t>
      </w:r>
    </w:p>
    <w:p w:rsidR="007C6CE8" w:rsidRPr="00DC4903" w:rsidRDefault="007C6CE8" w:rsidP="008A7F7B">
      <w:pPr>
        <w:jc w:val="center"/>
        <w:rPr>
          <w:rFonts w:cstheme="minorHAnsi"/>
        </w:rPr>
      </w:pPr>
      <w:r w:rsidRPr="00DC4903">
        <w:rPr>
          <w:rFonts w:cstheme="minorHAnsi"/>
          <w:noProof/>
          <w:lang w:val="en-GB" w:eastAsia="en-GB"/>
        </w:rPr>
        <w:lastRenderedPageBreak/>
        <w:drawing>
          <wp:inline distT="0" distB="0" distL="0" distR="0" wp14:anchorId="6343D0AA" wp14:editId="3BA8E4F2">
            <wp:extent cx="3855085" cy="2574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5085" cy="2574925"/>
                    </a:xfrm>
                    <a:prstGeom prst="rect">
                      <a:avLst/>
                    </a:prstGeom>
                    <a:noFill/>
                    <a:ln>
                      <a:noFill/>
                    </a:ln>
                  </pic:spPr>
                </pic:pic>
              </a:graphicData>
            </a:graphic>
          </wp:inline>
        </w:drawing>
      </w:r>
    </w:p>
    <w:p w:rsidR="008A7F7B" w:rsidRPr="00DC4903" w:rsidRDefault="00922C82" w:rsidP="00922C82">
      <w:pPr>
        <w:jc w:val="center"/>
        <w:rPr>
          <w:rFonts w:cstheme="minorHAnsi"/>
        </w:rPr>
      </w:pPr>
      <w:r w:rsidRPr="00922C82">
        <w:rPr>
          <w:rFonts w:cstheme="minorHAnsi"/>
        </w:rPr>
        <w:t xml:space="preserve">Figure </w:t>
      </w:r>
      <w:r>
        <w:rPr>
          <w:rFonts w:cstheme="minorHAnsi"/>
        </w:rPr>
        <w:t>5</w:t>
      </w:r>
      <w:r w:rsidRPr="00922C82">
        <w:rPr>
          <w:rFonts w:cstheme="minorHAnsi"/>
        </w:rPr>
        <w:t xml:space="preserve">: </w:t>
      </w:r>
      <w:r>
        <w:rPr>
          <w:rFonts w:cstheme="minorHAnsi"/>
        </w:rPr>
        <w:t>Project book cover</w:t>
      </w:r>
    </w:p>
    <w:p w:rsidR="007C6CE8" w:rsidRDefault="007C6CE8" w:rsidP="008A7F7B">
      <w:pPr>
        <w:jc w:val="center"/>
        <w:rPr>
          <w:rFonts w:cstheme="minorHAnsi"/>
        </w:rPr>
      </w:pPr>
      <w:r w:rsidRPr="00DC4903">
        <w:rPr>
          <w:rFonts w:cstheme="minorHAnsi"/>
          <w:noProof/>
          <w:lang w:val="en-GB" w:eastAsia="en-GB"/>
        </w:rPr>
        <w:drawing>
          <wp:inline distT="0" distB="0" distL="0" distR="0" wp14:anchorId="5963F3ED" wp14:editId="6A91A708">
            <wp:extent cx="2669841" cy="59472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0025" cy="5947666"/>
                    </a:xfrm>
                    <a:prstGeom prst="rect">
                      <a:avLst/>
                    </a:prstGeom>
                    <a:noFill/>
                    <a:ln>
                      <a:noFill/>
                    </a:ln>
                  </pic:spPr>
                </pic:pic>
              </a:graphicData>
            </a:graphic>
          </wp:inline>
        </w:drawing>
      </w:r>
    </w:p>
    <w:p w:rsidR="00922C82" w:rsidRPr="00DC4903" w:rsidRDefault="00922C82" w:rsidP="008A7F7B">
      <w:pPr>
        <w:jc w:val="center"/>
        <w:rPr>
          <w:rFonts w:cstheme="minorHAnsi"/>
        </w:rPr>
      </w:pPr>
      <w:r>
        <w:rPr>
          <w:rFonts w:cstheme="minorHAnsi"/>
        </w:rPr>
        <w:t>Figure 6: Roll-Up</w:t>
      </w:r>
    </w:p>
    <w:p w:rsidR="007C6CE8" w:rsidRDefault="007C6CE8" w:rsidP="007C6CE8">
      <w:pPr>
        <w:jc w:val="both"/>
        <w:rPr>
          <w:rFonts w:cstheme="minorHAnsi"/>
        </w:rPr>
      </w:pPr>
    </w:p>
    <w:p w:rsidR="00922C82" w:rsidRPr="00DC4903" w:rsidRDefault="00922C82" w:rsidP="007C6CE8">
      <w:pPr>
        <w:jc w:val="both"/>
        <w:rPr>
          <w:rFonts w:cstheme="minorHAnsi"/>
        </w:rPr>
      </w:pPr>
    </w:p>
    <w:p w:rsidR="007C6CE8" w:rsidRDefault="007C6CE8" w:rsidP="008A7F7B">
      <w:pPr>
        <w:rPr>
          <w:rFonts w:cstheme="minorHAnsi"/>
        </w:rPr>
      </w:pPr>
      <w:r w:rsidRPr="00DC4903">
        <w:rPr>
          <w:rFonts w:cstheme="minorHAnsi"/>
          <w:noProof/>
          <w:lang w:val="en-GB" w:eastAsia="en-GB"/>
        </w:rPr>
        <w:drawing>
          <wp:inline distT="0" distB="0" distL="0" distR="0" wp14:anchorId="70C1D93C" wp14:editId="57B7D240">
            <wp:extent cx="2684316" cy="1997050"/>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4316" cy="1997050"/>
                    </a:xfrm>
                    <a:prstGeom prst="rect">
                      <a:avLst/>
                    </a:prstGeom>
                    <a:noFill/>
                    <a:ln>
                      <a:noFill/>
                    </a:ln>
                  </pic:spPr>
                </pic:pic>
              </a:graphicData>
            </a:graphic>
          </wp:inline>
        </w:drawing>
      </w:r>
      <w:r w:rsidRPr="00DC4903">
        <w:rPr>
          <w:rFonts w:cstheme="minorHAnsi"/>
          <w:noProof/>
          <w:lang w:val="en-GB" w:eastAsia="en-GB"/>
        </w:rPr>
        <w:drawing>
          <wp:inline distT="0" distB="0" distL="0" distR="0" wp14:anchorId="4209BA0A" wp14:editId="0A32F4D7">
            <wp:extent cx="2921248" cy="214335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1111" cy="2143254"/>
                    </a:xfrm>
                    <a:prstGeom prst="rect">
                      <a:avLst/>
                    </a:prstGeom>
                    <a:noFill/>
                    <a:ln>
                      <a:noFill/>
                    </a:ln>
                  </pic:spPr>
                </pic:pic>
              </a:graphicData>
            </a:graphic>
          </wp:inline>
        </w:drawing>
      </w:r>
    </w:p>
    <w:p w:rsidR="00922C82" w:rsidRPr="00DC4903" w:rsidRDefault="00922C82" w:rsidP="008A7F7B">
      <w:pPr>
        <w:rPr>
          <w:rFonts w:cstheme="minorHAnsi"/>
        </w:rPr>
      </w:pPr>
    </w:p>
    <w:p w:rsidR="007C6CE8" w:rsidRPr="00DC4903" w:rsidRDefault="007C6CE8" w:rsidP="007C6CE8">
      <w:pPr>
        <w:jc w:val="both"/>
        <w:rPr>
          <w:rFonts w:cstheme="minorHAnsi"/>
        </w:rPr>
      </w:pPr>
      <w:r w:rsidRPr="00DC4903">
        <w:rPr>
          <w:rFonts w:cstheme="minorHAnsi"/>
          <w:noProof/>
          <w:lang w:val="en-GB" w:eastAsia="en-GB"/>
        </w:rPr>
        <w:drawing>
          <wp:inline distT="0" distB="0" distL="0" distR="0" wp14:anchorId="5FE7A276" wp14:editId="54507836">
            <wp:extent cx="2829256" cy="2114093"/>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9481" cy="2114261"/>
                    </a:xfrm>
                    <a:prstGeom prst="rect">
                      <a:avLst/>
                    </a:prstGeom>
                    <a:noFill/>
                    <a:ln>
                      <a:noFill/>
                    </a:ln>
                  </pic:spPr>
                </pic:pic>
              </a:graphicData>
            </a:graphic>
          </wp:inline>
        </w:drawing>
      </w:r>
      <w:r w:rsidRPr="00DC4903">
        <w:rPr>
          <w:rFonts w:cstheme="minorHAnsi"/>
        </w:rPr>
        <w:t xml:space="preserve"> </w:t>
      </w:r>
      <w:r w:rsidRPr="00DC4903">
        <w:rPr>
          <w:rFonts w:cstheme="minorHAnsi"/>
          <w:noProof/>
          <w:lang w:val="en-GB" w:eastAsia="en-GB"/>
        </w:rPr>
        <w:drawing>
          <wp:inline distT="0" distB="0" distL="0" distR="0" wp14:anchorId="2E208650" wp14:editId="30CD649C">
            <wp:extent cx="2701666" cy="202286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1696" cy="2022885"/>
                    </a:xfrm>
                    <a:prstGeom prst="rect">
                      <a:avLst/>
                    </a:prstGeom>
                    <a:noFill/>
                    <a:ln>
                      <a:noFill/>
                    </a:ln>
                  </pic:spPr>
                </pic:pic>
              </a:graphicData>
            </a:graphic>
          </wp:inline>
        </w:drawing>
      </w:r>
    </w:p>
    <w:p w:rsidR="007C6CE8" w:rsidRPr="00DC4903" w:rsidRDefault="007C6CE8" w:rsidP="007C6CE8">
      <w:pPr>
        <w:jc w:val="both"/>
        <w:rPr>
          <w:rFonts w:cstheme="minorHAnsi"/>
        </w:rPr>
      </w:pPr>
    </w:p>
    <w:p w:rsidR="007C6CE8" w:rsidRPr="00DC4903" w:rsidRDefault="007C6CE8" w:rsidP="008A7F7B">
      <w:pPr>
        <w:jc w:val="center"/>
        <w:rPr>
          <w:rFonts w:cstheme="minorHAnsi"/>
        </w:rPr>
      </w:pPr>
      <w:r w:rsidRPr="00DC4903">
        <w:rPr>
          <w:rFonts w:cstheme="minorHAnsi"/>
          <w:noProof/>
          <w:lang w:val="en-GB" w:eastAsia="en-GB"/>
        </w:rPr>
        <w:drawing>
          <wp:inline distT="0" distB="0" distL="0" distR="0" wp14:anchorId="52997B54" wp14:editId="651D2A5E">
            <wp:extent cx="3013862" cy="22560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3746" cy="2255925"/>
                    </a:xfrm>
                    <a:prstGeom prst="rect">
                      <a:avLst/>
                    </a:prstGeom>
                    <a:noFill/>
                    <a:ln>
                      <a:noFill/>
                    </a:ln>
                  </pic:spPr>
                </pic:pic>
              </a:graphicData>
            </a:graphic>
          </wp:inline>
        </w:drawing>
      </w:r>
    </w:p>
    <w:p w:rsidR="007C6CE8" w:rsidRPr="00DC4903" w:rsidRDefault="00922C82" w:rsidP="008A7F7B">
      <w:pPr>
        <w:jc w:val="center"/>
        <w:rPr>
          <w:rFonts w:cstheme="minorHAnsi"/>
        </w:rPr>
      </w:pPr>
      <w:r>
        <w:rPr>
          <w:rFonts w:cstheme="minorHAnsi"/>
        </w:rPr>
        <w:t xml:space="preserve">Figure 7: </w:t>
      </w:r>
      <w:r w:rsidR="007C6CE8" w:rsidRPr="00DC4903">
        <w:rPr>
          <w:rFonts w:cstheme="minorHAnsi"/>
        </w:rPr>
        <w:t>Project Presentations Template</w:t>
      </w:r>
    </w:p>
    <w:p w:rsidR="0087784E" w:rsidRDefault="0087784E">
      <w:pPr>
        <w:rPr>
          <w:rFonts w:cstheme="minorHAnsi"/>
        </w:rPr>
      </w:pPr>
    </w:p>
    <w:p w:rsidR="00922C82" w:rsidRDefault="00922C82">
      <w:pPr>
        <w:rPr>
          <w:rFonts w:cstheme="minorHAnsi"/>
        </w:rPr>
      </w:pPr>
    </w:p>
    <w:p w:rsidR="00922C82" w:rsidRDefault="00922C82">
      <w:pPr>
        <w:rPr>
          <w:rFonts w:cstheme="minorHAnsi"/>
        </w:rPr>
      </w:pPr>
    </w:p>
    <w:p w:rsidR="00922C82" w:rsidRPr="00DC4903" w:rsidRDefault="00922C82">
      <w:pPr>
        <w:rPr>
          <w:rFonts w:cstheme="minorHAnsi"/>
        </w:rPr>
      </w:pPr>
    </w:p>
    <w:p w:rsidR="008A7F7B" w:rsidRPr="00DC4903" w:rsidRDefault="008A7F7B" w:rsidP="00FC17EB">
      <w:pPr>
        <w:pStyle w:val="Heading1"/>
      </w:pPr>
      <w:bookmarkStart w:id="10" w:name="_Toc472283671"/>
      <w:r w:rsidRPr="00DC4903">
        <w:lastRenderedPageBreak/>
        <w:t>Dissemination Activities</w:t>
      </w:r>
      <w:bookmarkEnd w:id="10"/>
      <w:r w:rsidRPr="00DC4903">
        <w:t xml:space="preserve"> and EVENTS</w:t>
      </w:r>
    </w:p>
    <w:p w:rsidR="008A7F7B" w:rsidRPr="00D51653" w:rsidRDefault="00D51653" w:rsidP="00DC4903">
      <w:pPr>
        <w:pStyle w:val="Heading2"/>
        <w:rPr>
          <w:rFonts w:asciiTheme="minorHAnsi" w:hAnsiTheme="minorHAnsi" w:cstheme="minorHAnsi"/>
        </w:rPr>
      </w:pPr>
      <w:bookmarkStart w:id="11" w:name="_Toc472283672"/>
      <w:r w:rsidRPr="00D51653">
        <w:rPr>
          <w:rFonts w:asciiTheme="minorHAnsi" w:hAnsiTheme="minorHAnsi" w:cstheme="minorHAnsi"/>
        </w:rPr>
        <w:t>EXECUTION OF MEDIA, ENROLMENT AND LLL CAMPAIGNS</w:t>
      </w:r>
      <w:bookmarkEnd w:id="11"/>
    </w:p>
    <w:p w:rsidR="008A7F7B" w:rsidRPr="00DC4903" w:rsidRDefault="008A7F7B" w:rsidP="008A7F7B">
      <w:pPr>
        <w:jc w:val="both"/>
        <w:rPr>
          <w:rFonts w:cstheme="minorHAnsi"/>
        </w:rPr>
      </w:pPr>
      <w:r w:rsidRPr="00DC4903">
        <w:rPr>
          <w:rFonts w:cstheme="minorHAnsi"/>
          <w:lang w:val="en-GB"/>
        </w:rPr>
        <w:t xml:space="preserve">The project results will be presented to students of secondary schools and prospective students through various media events and enrolment campaigns </w:t>
      </w:r>
      <w:r w:rsidRPr="00DC4903">
        <w:rPr>
          <w:rFonts w:cstheme="minorHAnsi"/>
        </w:rPr>
        <w:t xml:space="preserve">targeting potential students of new MPs. </w:t>
      </w:r>
    </w:p>
    <w:p w:rsidR="008A7F7B" w:rsidRPr="00DC4903" w:rsidRDefault="008A7F7B" w:rsidP="008A7F7B">
      <w:pPr>
        <w:pStyle w:val="Caption"/>
        <w:rPr>
          <w:rFonts w:cstheme="minorHAnsi"/>
          <w:color w:val="auto"/>
        </w:rPr>
      </w:pPr>
      <w:bookmarkStart w:id="12" w:name="_Toc472104338"/>
      <w:r w:rsidRPr="00DC4903">
        <w:rPr>
          <w:rFonts w:cstheme="minorHAnsi"/>
          <w:color w:val="auto"/>
        </w:rPr>
        <w:t xml:space="preserve">Table </w:t>
      </w:r>
      <w:r w:rsidRPr="00DC4903">
        <w:rPr>
          <w:rFonts w:cstheme="minorHAnsi"/>
          <w:color w:val="auto"/>
        </w:rPr>
        <w:fldChar w:fldCharType="begin"/>
      </w:r>
      <w:r w:rsidRPr="00DC4903">
        <w:rPr>
          <w:rFonts w:cstheme="minorHAnsi"/>
          <w:color w:val="auto"/>
        </w:rPr>
        <w:instrText xml:space="preserve"> SEQ Table \* ARABIC </w:instrText>
      </w:r>
      <w:r w:rsidRPr="00DC4903">
        <w:rPr>
          <w:rFonts w:cstheme="minorHAnsi"/>
          <w:color w:val="auto"/>
        </w:rPr>
        <w:fldChar w:fldCharType="separate"/>
      </w:r>
      <w:r w:rsidR="00DC4903">
        <w:rPr>
          <w:rFonts w:cstheme="minorHAnsi"/>
          <w:noProof/>
          <w:color w:val="auto"/>
        </w:rPr>
        <w:t>1</w:t>
      </w:r>
      <w:r w:rsidRPr="00DC4903">
        <w:rPr>
          <w:rFonts w:cstheme="minorHAnsi"/>
          <w:color w:val="auto"/>
        </w:rPr>
        <w:fldChar w:fldCharType="end"/>
      </w:r>
      <w:r w:rsidRPr="00DC4903">
        <w:rPr>
          <w:rFonts w:cstheme="minorHAnsi"/>
          <w:color w:val="auto"/>
        </w:rPr>
        <w:t>: Dissemination Campaigns Activity Plan</w:t>
      </w:r>
      <w:bookmarkEnd w:id="12"/>
    </w:p>
    <w:tbl>
      <w:tblPr>
        <w:tblStyle w:val="LightList-Accent3"/>
        <w:tblpPr w:leftFromText="180" w:rightFromText="180" w:vertAnchor="text" w:horzAnchor="margin" w:tblpXSpec="center" w:tblpY="38"/>
        <w:tblW w:w="9805" w:type="dxa"/>
        <w:tblLook w:val="04A0" w:firstRow="1" w:lastRow="0" w:firstColumn="1" w:lastColumn="0" w:noHBand="0" w:noVBand="1"/>
      </w:tblPr>
      <w:tblGrid>
        <w:gridCol w:w="2093"/>
        <w:gridCol w:w="1559"/>
        <w:gridCol w:w="1559"/>
        <w:gridCol w:w="2552"/>
        <w:gridCol w:w="2042"/>
      </w:tblGrid>
      <w:tr w:rsidR="00B924C2" w:rsidRPr="00DC4903" w:rsidTr="00714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r w:rsidRPr="00DC4903">
              <w:rPr>
                <w:rFonts w:cstheme="minorHAnsi"/>
                <w:sz w:val="20"/>
                <w:szCs w:val="20"/>
              </w:rPr>
              <w:t>Institution performing the dissemination Campaign</w:t>
            </w:r>
          </w:p>
        </w:tc>
        <w:tc>
          <w:tcPr>
            <w:tcW w:w="1559" w:type="dxa"/>
            <w:vAlign w:val="center"/>
            <w:hideMark/>
          </w:tcPr>
          <w:p w:rsidR="008A7F7B" w:rsidRPr="00DC4903" w:rsidRDefault="008A7F7B" w:rsidP="007142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Expected start of the first year of MPs</w:t>
            </w:r>
          </w:p>
        </w:tc>
        <w:tc>
          <w:tcPr>
            <w:tcW w:w="1559" w:type="dxa"/>
            <w:vAlign w:val="center"/>
            <w:hideMark/>
          </w:tcPr>
          <w:p w:rsidR="008A7F7B" w:rsidRPr="00DC4903" w:rsidRDefault="008A7F7B" w:rsidP="007142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Information campaigns</w:t>
            </w:r>
          </w:p>
        </w:tc>
        <w:tc>
          <w:tcPr>
            <w:tcW w:w="2552" w:type="dxa"/>
            <w:vAlign w:val="center"/>
            <w:hideMark/>
          </w:tcPr>
          <w:p w:rsidR="008A7F7B" w:rsidRPr="00DC4903" w:rsidRDefault="008A7F7B" w:rsidP="007142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Target Groups</w:t>
            </w:r>
          </w:p>
        </w:tc>
        <w:tc>
          <w:tcPr>
            <w:tcW w:w="2042" w:type="dxa"/>
            <w:vAlign w:val="center"/>
            <w:hideMark/>
          </w:tcPr>
          <w:p w:rsidR="008A7F7B" w:rsidRPr="00DC4903" w:rsidRDefault="008A7F7B" w:rsidP="007142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Type of Campaign</w:t>
            </w:r>
          </w:p>
        </w:tc>
      </w:tr>
      <w:tr w:rsidR="00B924C2" w:rsidRPr="00DC4903" w:rsidTr="00D540CF">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r w:rsidRPr="00DC4903">
              <w:rPr>
                <w:rFonts w:cstheme="minorHAnsi"/>
                <w:sz w:val="20"/>
                <w:szCs w:val="20"/>
              </w:rPr>
              <w:t>University of Novi Sad</w:t>
            </w:r>
          </w:p>
        </w:tc>
        <w:tc>
          <w:tcPr>
            <w:tcW w:w="1559" w:type="dxa"/>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Academic Year 2017-2018</w:t>
            </w:r>
          </w:p>
        </w:tc>
        <w:tc>
          <w:tcPr>
            <w:tcW w:w="1559" w:type="dxa"/>
            <w:tcBorders>
              <w:righ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During Spring 2017 and Winter and Spring 2018</w:t>
            </w:r>
          </w:p>
        </w:tc>
        <w:tc>
          <w:tcPr>
            <w:tcW w:w="2552" w:type="dxa"/>
            <w:vMerge w:val="restart"/>
            <w:tcBorders>
              <w:top w:val="single" w:sz="4" w:space="0" w:color="92D050"/>
              <w:left w:val="single" w:sz="4" w:space="0" w:color="92D050"/>
              <w:right w:val="single" w:sz="4" w:space="0" w:color="92D050"/>
            </w:tcBorders>
            <w:vAlign w:val="center"/>
            <w:hideMark/>
          </w:tcPr>
          <w:p w:rsidR="00D540CF" w:rsidRPr="00DC4903" w:rsidRDefault="00D540CF"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40CF" w:rsidRPr="00DC4903" w:rsidRDefault="00D540CF"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40CF" w:rsidRPr="00DC4903" w:rsidRDefault="00D540CF"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40CF" w:rsidRPr="00DC4903" w:rsidRDefault="00D540CF"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B924C2" w:rsidRPr="00DC4903" w:rsidRDefault="00B924C2"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w:t>
            </w:r>
            <w:r w:rsidR="008A7F7B" w:rsidRPr="00DC4903">
              <w:rPr>
                <w:rFonts w:cstheme="minorHAnsi"/>
                <w:sz w:val="20"/>
                <w:szCs w:val="20"/>
              </w:rPr>
              <w:t>Bachelor Students of related fields</w:t>
            </w:r>
          </w:p>
          <w:p w:rsidR="008A7F7B" w:rsidRPr="00DC4903" w:rsidRDefault="00B924C2"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w:t>
            </w:r>
            <w:r w:rsidR="008A7F7B" w:rsidRPr="00DC4903">
              <w:rPr>
                <w:rFonts w:cstheme="minorHAnsi"/>
                <w:sz w:val="20"/>
                <w:szCs w:val="20"/>
              </w:rPr>
              <w:t>Secondary school students</w:t>
            </w:r>
          </w:p>
          <w:p w:rsidR="008A7F7B" w:rsidRPr="00DC4903" w:rsidRDefault="00B924C2"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C4903">
              <w:rPr>
                <w:rFonts w:cstheme="minorHAnsi"/>
                <w:sz w:val="20"/>
                <w:szCs w:val="20"/>
              </w:rPr>
              <w:t>-</w:t>
            </w:r>
            <w:r w:rsidR="008A7F7B" w:rsidRPr="00DC4903">
              <w:rPr>
                <w:rFonts w:cstheme="minorHAnsi"/>
                <w:sz w:val="20"/>
                <w:szCs w:val="20"/>
              </w:rPr>
              <w:t xml:space="preserve">Professionals of relevant sectors such as </w:t>
            </w:r>
            <w:r w:rsidR="008A7F7B" w:rsidRPr="00DC4903">
              <w:rPr>
                <w:rFonts w:cstheme="minorHAnsi"/>
                <w:sz w:val="20"/>
                <w:szCs w:val="20"/>
                <w:lang w:val="en-GB"/>
              </w:rPr>
              <w:t>employees of government institutions which deal with emergency events</w:t>
            </w:r>
          </w:p>
          <w:p w:rsidR="008A7F7B" w:rsidRPr="00DC4903" w:rsidRDefault="00B924C2"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C4903">
              <w:rPr>
                <w:rFonts w:cstheme="minorHAnsi"/>
                <w:sz w:val="20"/>
                <w:szCs w:val="20"/>
                <w:lang w:val="en-GB"/>
              </w:rPr>
              <w:t>-</w:t>
            </w:r>
            <w:r w:rsidR="008A7F7B" w:rsidRPr="00DC4903">
              <w:rPr>
                <w:rFonts w:cstheme="minorHAnsi"/>
                <w:sz w:val="20"/>
                <w:szCs w:val="20"/>
                <w:lang w:val="en-GB"/>
              </w:rPr>
              <w:t>employees of environmental NGOs</w:t>
            </w:r>
          </w:p>
          <w:p w:rsidR="008A7F7B" w:rsidRPr="00DC4903" w:rsidRDefault="00B924C2"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C4903">
              <w:rPr>
                <w:rFonts w:cstheme="minorHAnsi"/>
                <w:sz w:val="20"/>
                <w:szCs w:val="20"/>
                <w:lang w:val="en-GB"/>
              </w:rPr>
              <w:t>-</w:t>
            </w:r>
            <w:r w:rsidR="008A7F7B" w:rsidRPr="00DC4903">
              <w:rPr>
                <w:rFonts w:cstheme="minorHAnsi"/>
                <w:sz w:val="20"/>
                <w:szCs w:val="20"/>
                <w:lang w:val="en-GB"/>
              </w:rPr>
              <w:t xml:space="preserve">employees of private companies which are affected if a disaster occurs </w:t>
            </w:r>
            <w:r w:rsidRPr="00DC4903">
              <w:rPr>
                <w:rFonts w:cstheme="minorHAnsi"/>
                <w:sz w:val="20"/>
                <w:szCs w:val="20"/>
                <w:lang w:val="en-GB"/>
              </w:rPr>
              <w:t>-</w:t>
            </w:r>
            <w:r w:rsidR="008A7F7B" w:rsidRPr="00DC4903">
              <w:rPr>
                <w:rFonts w:cstheme="minorHAnsi"/>
                <w:sz w:val="20"/>
                <w:szCs w:val="20"/>
                <w:lang w:val="en-GB"/>
              </w:rPr>
              <w:t>employees in agricultural sector</w:t>
            </w:r>
          </w:p>
          <w:p w:rsidR="008A7F7B" w:rsidRPr="00DC4903" w:rsidRDefault="00B924C2" w:rsidP="00D540C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w:t>
            </w:r>
            <w:r w:rsidR="008A7F7B" w:rsidRPr="00DC4903">
              <w:rPr>
                <w:rFonts w:cstheme="minorHAnsi"/>
                <w:sz w:val="20"/>
                <w:szCs w:val="20"/>
                <w:lang w:val="en-GB"/>
              </w:rPr>
              <w:t>employees of insurance companies, etc.</w:t>
            </w:r>
          </w:p>
        </w:tc>
        <w:tc>
          <w:tcPr>
            <w:tcW w:w="2042" w:type="dxa"/>
            <w:vMerge w:val="restart"/>
            <w:tcBorders>
              <w:left w:val="single" w:sz="4" w:space="0" w:color="92D050"/>
            </w:tcBorders>
            <w:vAlign w:val="center"/>
            <w:hideMark/>
          </w:tcPr>
          <w:p w:rsidR="00D540CF" w:rsidRPr="00DC4903" w:rsidRDefault="00D540CF" w:rsidP="00D540CF">
            <w:pPr>
              <w:pStyle w:val="List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40CF" w:rsidRPr="00DC4903" w:rsidRDefault="00D540CF" w:rsidP="00D540CF">
            <w:pPr>
              <w:pStyle w:val="List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40CF" w:rsidRPr="00DC4903" w:rsidRDefault="00D540CF" w:rsidP="00D540CF">
            <w:pPr>
              <w:pStyle w:val="List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40CF" w:rsidRPr="00DC4903" w:rsidRDefault="00D540CF" w:rsidP="00D540CF">
            <w:pPr>
              <w:pStyle w:val="List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8A7F7B" w:rsidRPr="00DC4903" w:rsidRDefault="00D540CF" w:rsidP="00D540CF">
            <w:pPr>
              <w:pStyle w:val="List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 </w:t>
            </w:r>
            <w:r w:rsidR="008A7F7B" w:rsidRPr="00DC4903">
              <w:rPr>
                <w:rFonts w:cstheme="minorHAnsi"/>
                <w:sz w:val="20"/>
                <w:szCs w:val="20"/>
              </w:rPr>
              <w:t>Info days</w:t>
            </w:r>
          </w:p>
          <w:p w:rsidR="008A7F7B" w:rsidRPr="00DC4903" w:rsidRDefault="008A7F7B" w:rsidP="00D540CF">
            <w:pPr>
              <w:pStyle w:val="ListParagraph"/>
              <w:numPr>
                <w:ilvl w:val="0"/>
                <w:numId w:val="34"/>
              </w:numPr>
              <w:spacing w:after="0" w:line="240" w:lineRule="auto"/>
              <w:ind w:left="-108"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Flyer distribution</w:t>
            </w:r>
          </w:p>
          <w:p w:rsidR="008A7F7B" w:rsidRPr="00DC4903" w:rsidRDefault="008A7F7B" w:rsidP="00D540CF">
            <w:pPr>
              <w:pStyle w:val="ListParagraph"/>
              <w:numPr>
                <w:ilvl w:val="0"/>
                <w:numId w:val="34"/>
              </w:numPr>
              <w:spacing w:after="0" w:line="240" w:lineRule="auto"/>
              <w:ind w:left="-108"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E-mail Notifications</w:t>
            </w:r>
          </w:p>
          <w:p w:rsidR="008A7F7B" w:rsidRPr="00DC4903" w:rsidRDefault="008A7F7B" w:rsidP="00D540CF">
            <w:pPr>
              <w:pStyle w:val="ListParagraph"/>
              <w:numPr>
                <w:ilvl w:val="0"/>
                <w:numId w:val="34"/>
              </w:numPr>
              <w:spacing w:after="0" w:line="240" w:lineRule="auto"/>
              <w:ind w:left="-108"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Special Meetings</w:t>
            </w:r>
          </w:p>
          <w:p w:rsidR="008A7F7B" w:rsidRPr="00DC4903" w:rsidRDefault="008A7F7B" w:rsidP="00D540CF">
            <w:pPr>
              <w:pStyle w:val="ListParagraph"/>
              <w:numPr>
                <w:ilvl w:val="0"/>
                <w:numId w:val="34"/>
              </w:numPr>
              <w:spacing w:after="0" w:line="240" w:lineRule="auto"/>
              <w:ind w:left="-108"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Short training Courses</w:t>
            </w:r>
          </w:p>
        </w:tc>
      </w:tr>
      <w:tr w:rsidR="00B924C2" w:rsidRPr="00DC4903" w:rsidTr="00D540CF">
        <w:trPr>
          <w:trHeight w:val="932"/>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r w:rsidRPr="00DC4903">
              <w:rPr>
                <w:rFonts w:cstheme="minorHAnsi"/>
                <w:sz w:val="20"/>
                <w:szCs w:val="20"/>
              </w:rPr>
              <w:t>Technical School of Professional Studies in Novi Sad</w:t>
            </w:r>
          </w:p>
        </w:tc>
        <w:tc>
          <w:tcPr>
            <w:tcW w:w="1559" w:type="dxa"/>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Academic Year 2017-2018</w:t>
            </w:r>
          </w:p>
        </w:tc>
        <w:tc>
          <w:tcPr>
            <w:tcW w:w="1559" w:type="dxa"/>
            <w:tcBorders>
              <w:righ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During Spring 2017 and  Winter and Spring 2018</w:t>
            </w:r>
          </w:p>
        </w:tc>
        <w:tc>
          <w:tcPr>
            <w:tcW w:w="2552" w:type="dxa"/>
            <w:vMerge/>
            <w:tcBorders>
              <w:left w:val="single" w:sz="4" w:space="0" w:color="92D050"/>
              <w:righ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2" w:type="dxa"/>
            <w:vMerge/>
            <w:tcBorders>
              <w:lef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924C2" w:rsidRPr="00DC4903" w:rsidTr="00D540CF">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r w:rsidRPr="00DC4903">
              <w:rPr>
                <w:rFonts w:cstheme="minorHAnsi"/>
                <w:sz w:val="20"/>
                <w:szCs w:val="20"/>
              </w:rPr>
              <w:t xml:space="preserve">University of </w:t>
            </w:r>
            <w:proofErr w:type="spellStart"/>
            <w:r w:rsidRPr="00DC4903">
              <w:rPr>
                <w:rFonts w:cstheme="minorHAnsi"/>
                <w:sz w:val="20"/>
                <w:szCs w:val="20"/>
              </w:rPr>
              <w:t>Banja</w:t>
            </w:r>
            <w:proofErr w:type="spellEnd"/>
            <w:r w:rsidRPr="00DC4903">
              <w:rPr>
                <w:rFonts w:cstheme="minorHAnsi"/>
                <w:sz w:val="20"/>
                <w:szCs w:val="20"/>
              </w:rPr>
              <w:t xml:space="preserve"> Luka</w:t>
            </w:r>
          </w:p>
        </w:tc>
        <w:tc>
          <w:tcPr>
            <w:tcW w:w="1559" w:type="dxa"/>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Academic Year 2018-2019</w:t>
            </w:r>
          </w:p>
        </w:tc>
        <w:tc>
          <w:tcPr>
            <w:tcW w:w="1559" w:type="dxa"/>
            <w:tcBorders>
              <w:righ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During Winter and Spring 2018</w:t>
            </w:r>
          </w:p>
        </w:tc>
        <w:tc>
          <w:tcPr>
            <w:tcW w:w="2552" w:type="dxa"/>
            <w:vMerge/>
            <w:tcBorders>
              <w:left w:val="single" w:sz="4" w:space="0" w:color="92D050"/>
              <w:righ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2" w:type="dxa"/>
            <w:vMerge/>
            <w:tcBorders>
              <w:lef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924C2" w:rsidRPr="00DC4903" w:rsidTr="00D540CF">
        <w:trPr>
          <w:trHeight w:val="931"/>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r w:rsidRPr="00DC4903">
              <w:rPr>
                <w:rFonts w:cstheme="minorHAnsi"/>
                <w:sz w:val="20"/>
                <w:szCs w:val="20"/>
              </w:rPr>
              <w:t>University of Tuzla</w:t>
            </w:r>
          </w:p>
        </w:tc>
        <w:tc>
          <w:tcPr>
            <w:tcW w:w="1559" w:type="dxa"/>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Academic Year 2018-2019</w:t>
            </w:r>
          </w:p>
        </w:tc>
        <w:tc>
          <w:tcPr>
            <w:tcW w:w="1559" w:type="dxa"/>
            <w:tcBorders>
              <w:righ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During Winter and Spring 2018</w:t>
            </w:r>
          </w:p>
        </w:tc>
        <w:tc>
          <w:tcPr>
            <w:tcW w:w="2552" w:type="dxa"/>
            <w:vMerge/>
            <w:tcBorders>
              <w:left w:val="single" w:sz="4" w:space="0" w:color="92D050"/>
              <w:righ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2" w:type="dxa"/>
            <w:vMerge/>
            <w:tcBorders>
              <w:lef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924C2" w:rsidRPr="00DC4903" w:rsidTr="00D540CF">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r w:rsidRPr="00DC4903">
              <w:rPr>
                <w:rFonts w:cstheme="minorHAnsi"/>
                <w:sz w:val="20"/>
                <w:szCs w:val="20"/>
              </w:rPr>
              <w:t>University of Tirana</w:t>
            </w:r>
          </w:p>
        </w:tc>
        <w:tc>
          <w:tcPr>
            <w:tcW w:w="1559" w:type="dxa"/>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Academic Year 2018-2019</w:t>
            </w:r>
          </w:p>
        </w:tc>
        <w:tc>
          <w:tcPr>
            <w:tcW w:w="1559" w:type="dxa"/>
            <w:tcBorders>
              <w:righ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During Winter and Spring 2018</w:t>
            </w:r>
          </w:p>
        </w:tc>
        <w:tc>
          <w:tcPr>
            <w:tcW w:w="2552" w:type="dxa"/>
            <w:vMerge/>
            <w:tcBorders>
              <w:left w:val="single" w:sz="4" w:space="0" w:color="92D050"/>
              <w:righ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2" w:type="dxa"/>
            <w:vMerge/>
            <w:tcBorders>
              <w:left w:val="single" w:sz="4" w:space="0" w:color="92D050"/>
            </w:tcBorders>
            <w:vAlign w:val="center"/>
            <w:hideMark/>
          </w:tcPr>
          <w:p w:rsidR="008A7F7B" w:rsidRPr="00DC4903" w:rsidRDefault="008A7F7B" w:rsidP="007142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924C2" w:rsidRPr="00DC4903" w:rsidTr="00D540CF">
        <w:trPr>
          <w:trHeight w:val="932"/>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A7F7B" w:rsidRPr="00DC4903" w:rsidRDefault="008A7F7B" w:rsidP="0071421E">
            <w:pPr>
              <w:spacing w:after="0" w:line="240" w:lineRule="auto"/>
              <w:jc w:val="center"/>
              <w:rPr>
                <w:rFonts w:cstheme="minorHAnsi"/>
                <w:sz w:val="20"/>
                <w:szCs w:val="20"/>
              </w:rPr>
            </w:pPr>
            <w:proofErr w:type="spellStart"/>
            <w:r w:rsidRPr="00DC4903">
              <w:rPr>
                <w:rFonts w:cstheme="minorHAnsi"/>
                <w:sz w:val="20"/>
                <w:szCs w:val="20"/>
              </w:rPr>
              <w:t>Epoka</w:t>
            </w:r>
            <w:proofErr w:type="spellEnd"/>
            <w:r w:rsidRPr="00DC4903">
              <w:rPr>
                <w:rFonts w:cstheme="minorHAnsi"/>
                <w:sz w:val="20"/>
                <w:szCs w:val="20"/>
              </w:rPr>
              <w:t xml:space="preserve"> University</w:t>
            </w:r>
          </w:p>
        </w:tc>
        <w:tc>
          <w:tcPr>
            <w:tcW w:w="1559" w:type="dxa"/>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Academic Year 2018-2019</w:t>
            </w:r>
          </w:p>
        </w:tc>
        <w:tc>
          <w:tcPr>
            <w:tcW w:w="1559" w:type="dxa"/>
            <w:tcBorders>
              <w:righ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During Winter and Spring 2018</w:t>
            </w:r>
          </w:p>
        </w:tc>
        <w:tc>
          <w:tcPr>
            <w:tcW w:w="2552" w:type="dxa"/>
            <w:vMerge/>
            <w:tcBorders>
              <w:left w:val="single" w:sz="4" w:space="0" w:color="92D050"/>
              <w:righ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2" w:type="dxa"/>
            <w:vMerge/>
            <w:tcBorders>
              <w:left w:val="single" w:sz="4" w:space="0" w:color="92D050"/>
            </w:tcBorders>
            <w:vAlign w:val="center"/>
            <w:hideMark/>
          </w:tcPr>
          <w:p w:rsidR="008A7F7B" w:rsidRPr="00DC4903" w:rsidRDefault="008A7F7B" w:rsidP="007142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8A7F7B" w:rsidRPr="00DC4903" w:rsidRDefault="008A7F7B" w:rsidP="008A7F7B">
      <w:pPr>
        <w:spacing w:after="0"/>
        <w:rPr>
          <w:rFonts w:cstheme="minorHAnsi"/>
        </w:rPr>
      </w:pPr>
    </w:p>
    <w:p w:rsidR="00B924C2" w:rsidRPr="00DC4903" w:rsidRDefault="00B924C2" w:rsidP="00B924C2">
      <w:pPr>
        <w:jc w:val="both"/>
        <w:rPr>
          <w:rFonts w:cstheme="minorHAnsi"/>
        </w:rPr>
      </w:pPr>
      <w:r w:rsidRPr="00DC4903">
        <w:rPr>
          <w:rFonts w:cstheme="minorHAnsi"/>
        </w:rPr>
        <w:t xml:space="preserve">Secondary school visits will be also conducted during these campaigns. In addition, training courses to public institutions and enterprises will be constantly delivered to all companies interested in educating their employees on DRM&amp;FSE issues and willing to raise the level of disaster awareness of their employees. These services should be preceded by information campaigns to these institutions, in order for them to become acquainted with the potential of the project and how they can exploit it. Information campaigns should be conducted during the promotion of new study programs in each WB HEI in order to address the potential students of the programs. </w:t>
      </w:r>
    </w:p>
    <w:p w:rsidR="00B924C2" w:rsidRPr="00DC4903" w:rsidRDefault="00B924C2" w:rsidP="00D540CF">
      <w:pPr>
        <w:jc w:val="both"/>
        <w:rPr>
          <w:rFonts w:cstheme="minorHAnsi"/>
        </w:rPr>
      </w:pPr>
      <w:r w:rsidRPr="00DC4903">
        <w:rPr>
          <w:rFonts w:cstheme="minorHAnsi"/>
        </w:rPr>
        <w:t>Project dissemination should occur also through project partners institutions’ media services. Finally, project events should be followed by national and local televisions. Therefore, relevant media means should be identified in the beginning of the project and should be kept informed on project i</w:t>
      </w:r>
      <w:r w:rsidR="00D540CF" w:rsidRPr="00DC4903">
        <w:rPr>
          <w:rFonts w:cstheme="minorHAnsi"/>
        </w:rPr>
        <w:t>ntermediate and other outcomes.</w:t>
      </w:r>
    </w:p>
    <w:p w:rsidR="00B924C2" w:rsidRPr="00DC4903" w:rsidRDefault="00922C82" w:rsidP="00922C82">
      <w:pPr>
        <w:spacing w:after="0"/>
        <w:jc w:val="center"/>
        <w:rPr>
          <w:rFonts w:cstheme="minorHAnsi"/>
        </w:rPr>
      </w:pPr>
      <w:proofErr w:type="gramStart"/>
      <w:r w:rsidRPr="00922C82">
        <w:rPr>
          <w:rFonts w:cstheme="minorHAnsi"/>
        </w:rPr>
        <w:t>Table 2.</w:t>
      </w:r>
      <w:proofErr w:type="gramEnd"/>
      <w:r w:rsidRPr="00922C82">
        <w:rPr>
          <w:rFonts w:cstheme="minorHAnsi"/>
        </w:rPr>
        <w:t xml:space="preserve"> Dissemination through media (internal and external) activity plan</w:t>
      </w:r>
    </w:p>
    <w:tbl>
      <w:tblPr>
        <w:tblStyle w:val="LightList-Accent3"/>
        <w:tblpPr w:leftFromText="180" w:rightFromText="180" w:vertAnchor="text" w:horzAnchor="margin" w:tblpXSpec="center" w:tblpY="38"/>
        <w:tblW w:w="9885" w:type="dxa"/>
        <w:tblLook w:val="04A0" w:firstRow="1" w:lastRow="0" w:firstColumn="1" w:lastColumn="0" w:noHBand="0" w:noVBand="1"/>
      </w:tblPr>
      <w:tblGrid>
        <w:gridCol w:w="2232"/>
        <w:gridCol w:w="2097"/>
        <w:gridCol w:w="1515"/>
        <w:gridCol w:w="2680"/>
        <w:gridCol w:w="1361"/>
      </w:tblGrid>
      <w:tr w:rsidR="00EB7B81" w:rsidRPr="00DC4903" w:rsidTr="00D51653">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232" w:type="dxa"/>
            <w:vAlign w:val="center"/>
            <w:hideMark/>
          </w:tcPr>
          <w:p w:rsidR="00B924C2" w:rsidRPr="00DC4903" w:rsidRDefault="00B924C2" w:rsidP="00EB7B81">
            <w:pPr>
              <w:spacing w:after="0" w:line="240" w:lineRule="auto"/>
              <w:jc w:val="center"/>
              <w:rPr>
                <w:rFonts w:cstheme="minorHAnsi"/>
                <w:sz w:val="20"/>
                <w:szCs w:val="20"/>
              </w:rPr>
            </w:pPr>
            <w:r w:rsidRPr="00DC4903">
              <w:rPr>
                <w:rFonts w:cstheme="minorHAnsi"/>
                <w:sz w:val="20"/>
                <w:szCs w:val="20"/>
              </w:rPr>
              <w:t>Institution in charge the dissemination event</w:t>
            </w:r>
          </w:p>
        </w:tc>
        <w:tc>
          <w:tcPr>
            <w:tcW w:w="2097" w:type="dxa"/>
            <w:vAlign w:val="center"/>
            <w:hideMark/>
          </w:tcPr>
          <w:p w:rsidR="00B924C2" w:rsidRPr="00DC4903" w:rsidRDefault="00B924C2" w:rsidP="00EB7B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Activity Type</w:t>
            </w:r>
          </w:p>
        </w:tc>
        <w:tc>
          <w:tcPr>
            <w:tcW w:w="1515" w:type="dxa"/>
            <w:vAlign w:val="center"/>
            <w:hideMark/>
          </w:tcPr>
          <w:p w:rsidR="00B924C2" w:rsidRPr="00DC4903" w:rsidRDefault="00B924C2" w:rsidP="00EB7B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Media Type</w:t>
            </w:r>
          </w:p>
        </w:tc>
        <w:tc>
          <w:tcPr>
            <w:tcW w:w="2680" w:type="dxa"/>
            <w:vAlign w:val="center"/>
            <w:hideMark/>
          </w:tcPr>
          <w:p w:rsidR="00B924C2" w:rsidRPr="00DC4903" w:rsidRDefault="00B924C2" w:rsidP="00EB7B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Media Name</w:t>
            </w:r>
          </w:p>
        </w:tc>
        <w:tc>
          <w:tcPr>
            <w:tcW w:w="1361" w:type="dxa"/>
            <w:vAlign w:val="center"/>
            <w:hideMark/>
          </w:tcPr>
          <w:p w:rsidR="00B924C2" w:rsidRPr="00DC4903" w:rsidRDefault="00B924C2" w:rsidP="00EB7B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Frequency</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hideMark/>
          </w:tcPr>
          <w:p w:rsidR="00B924C2" w:rsidRPr="00DC4903" w:rsidRDefault="00B924C2" w:rsidP="00EB7B81">
            <w:pPr>
              <w:spacing w:after="0" w:line="240" w:lineRule="auto"/>
              <w:jc w:val="center"/>
              <w:rPr>
                <w:rFonts w:cstheme="minorHAnsi"/>
                <w:sz w:val="20"/>
                <w:szCs w:val="20"/>
              </w:rPr>
            </w:pPr>
            <w:r w:rsidRPr="00DC4903">
              <w:rPr>
                <w:rFonts w:cstheme="minorHAnsi"/>
                <w:sz w:val="20"/>
                <w:szCs w:val="20"/>
              </w:rPr>
              <w:t>University of Novi Sad</w:t>
            </w:r>
          </w:p>
        </w:tc>
        <w:tc>
          <w:tcPr>
            <w:tcW w:w="2097"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 of UNS</w:t>
            </w:r>
          </w:p>
          <w:p w:rsidR="00EB7B81" w:rsidRPr="00DC4903" w:rsidRDefault="00EB7B81"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35" w:history="1">
              <w:r w:rsidRPr="00DC4903">
                <w:rPr>
                  <w:rStyle w:val="Hyperlink"/>
                  <w:rFonts w:asciiTheme="minorHAnsi" w:hAnsiTheme="minorHAnsi" w:cstheme="minorHAnsi"/>
                  <w:sz w:val="20"/>
                  <w:szCs w:val="20"/>
                </w:rPr>
                <w:t>http://www.uns.ac.rs</w:t>
              </w:r>
            </w:hyperlink>
          </w:p>
          <w:p w:rsidR="003C72DF" w:rsidRPr="00DC4903" w:rsidRDefault="003C72DF"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36" w:history="1">
              <w:r w:rsidRPr="00DC4903">
                <w:rPr>
                  <w:rStyle w:val="Hyperlink"/>
                  <w:rFonts w:asciiTheme="minorHAnsi" w:hAnsiTheme="minorHAnsi" w:cstheme="minorHAnsi"/>
                  <w:sz w:val="20"/>
                  <w:szCs w:val="20"/>
                </w:rPr>
                <w:t>http://www.gradjevinans.net/</w:t>
              </w:r>
            </w:hyperlink>
          </w:p>
        </w:tc>
        <w:tc>
          <w:tcPr>
            <w:tcW w:w="1361" w:type="dxa"/>
            <w:vAlign w:val="center"/>
            <w:hideMark/>
          </w:tcPr>
          <w:p w:rsidR="00B924C2" w:rsidRPr="00DC4903" w:rsidRDefault="00B924C2" w:rsidP="00EB7B81">
            <w:pPr>
              <w:pStyle w:val="ListParagraph"/>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Once</w:t>
            </w:r>
          </w:p>
        </w:tc>
      </w:tr>
      <w:tr w:rsidR="003C72DF" w:rsidRPr="00DC4903" w:rsidTr="00D51653">
        <w:trPr>
          <w:trHeight w:val="548"/>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Updates on project activity, events, news</w:t>
            </w:r>
          </w:p>
        </w:tc>
        <w:tc>
          <w:tcPr>
            <w:tcW w:w="1515"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 of K-Force Project</w:t>
            </w:r>
          </w:p>
          <w:p w:rsidR="00EB7B81" w:rsidRPr="00DC4903" w:rsidRDefault="00EB7B81"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7" w:history="1">
              <w:r w:rsidRPr="00DC4903">
                <w:rPr>
                  <w:rStyle w:val="Hyperlink"/>
                  <w:rFonts w:asciiTheme="minorHAnsi" w:hAnsiTheme="minorHAnsi" w:cstheme="minorHAnsi"/>
                  <w:sz w:val="20"/>
                  <w:szCs w:val="20"/>
                </w:rPr>
                <w:t>http://kforce.uns.ac.rs/</w:t>
              </w:r>
            </w:hyperlink>
          </w:p>
          <w:p w:rsidR="003C72DF" w:rsidRPr="00DC4903" w:rsidRDefault="003C72DF"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8" w:history="1">
              <w:r w:rsidRPr="00DC4903">
                <w:rPr>
                  <w:rStyle w:val="Hyperlink"/>
                  <w:rFonts w:asciiTheme="minorHAnsi" w:hAnsiTheme="minorHAnsi" w:cstheme="minorHAnsi"/>
                  <w:sz w:val="20"/>
                  <w:szCs w:val="20"/>
                </w:rPr>
                <w:t>http://www.gradjevinans.net/</w:t>
              </w:r>
            </w:hyperlink>
          </w:p>
        </w:tc>
        <w:tc>
          <w:tcPr>
            <w:tcW w:w="1361" w:type="dxa"/>
            <w:vAlign w:val="center"/>
            <w:hideMark/>
          </w:tcPr>
          <w:p w:rsidR="00B924C2" w:rsidRPr="00DC4903" w:rsidRDefault="00B924C2" w:rsidP="00EB7B81">
            <w:pPr>
              <w:pStyle w:val="ListParagraph"/>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lastRenderedPageBreak/>
              <w:t>Very Frequently</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Updates on project activity, events, news</w:t>
            </w:r>
          </w:p>
        </w:tc>
        <w:tc>
          <w:tcPr>
            <w:tcW w:w="1515"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Social Network</w:t>
            </w:r>
          </w:p>
        </w:tc>
        <w:tc>
          <w:tcPr>
            <w:tcW w:w="2680" w:type="dxa"/>
            <w:vAlign w:val="center"/>
            <w:hideMark/>
          </w:tcPr>
          <w:p w:rsidR="00B924C2" w:rsidRPr="00DC4903" w:rsidRDefault="00B924C2" w:rsidP="003C72D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Facebook Profile of K-F</w:t>
            </w:r>
            <w:r w:rsidR="003C72DF" w:rsidRPr="00DC4903">
              <w:rPr>
                <w:rFonts w:asciiTheme="minorHAnsi" w:hAnsiTheme="minorHAnsi" w:cstheme="minorHAnsi"/>
                <w:sz w:val="20"/>
                <w:szCs w:val="20"/>
              </w:rPr>
              <w:t>ORCE</w:t>
            </w:r>
            <w:r w:rsidRPr="00DC4903">
              <w:rPr>
                <w:rFonts w:asciiTheme="minorHAnsi" w:hAnsiTheme="minorHAnsi" w:cstheme="minorHAnsi"/>
                <w:sz w:val="20"/>
                <w:szCs w:val="20"/>
              </w:rPr>
              <w:t xml:space="preserve"> Project</w:t>
            </w:r>
          </w:p>
        </w:tc>
        <w:tc>
          <w:tcPr>
            <w:tcW w:w="1361" w:type="dxa"/>
            <w:vAlign w:val="center"/>
            <w:hideMark/>
          </w:tcPr>
          <w:p w:rsidR="00B924C2" w:rsidRPr="00DC4903" w:rsidRDefault="00B924C2" w:rsidP="00EB7B81">
            <w:pPr>
              <w:pStyle w:val="ListParagraph"/>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Very Frequently</w:t>
            </w:r>
          </w:p>
        </w:tc>
      </w:tr>
      <w:tr w:rsidR="003C72DF" w:rsidRPr="00DC4903" w:rsidTr="00D51653">
        <w:trPr>
          <w:trHeight w:val="548"/>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 of UNS</w:t>
            </w:r>
          </w:p>
          <w:p w:rsidR="00EB7B81" w:rsidRPr="00DC4903" w:rsidRDefault="00EB7B81"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9" w:history="1">
              <w:r w:rsidRPr="00DC4903">
                <w:rPr>
                  <w:rStyle w:val="Hyperlink"/>
                  <w:rFonts w:asciiTheme="minorHAnsi" w:hAnsiTheme="minorHAnsi" w:cstheme="minorHAnsi"/>
                  <w:sz w:val="20"/>
                  <w:szCs w:val="20"/>
                </w:rPr>
                <w:t>http://www.uns.ac.rs</w:t>
              </w:r>
            </w:hyperlink>
          </w:p>
        </w:tc>
        <w:tc>
          <w:tcPr>
            <w:tcW w:w="1361" w:type="dxa"/>
            <w:vAlign w:val="center"/>
            <w:hideMark/>
          </w:tcPr>
          <w:p w:rsidR="00B924C2" w:rsidRPr="00DC4903" w:rsidRDefault="00B924C2" w:rsidP="00EB7B81">
            <w:pPr>
              <w:pStyle w:val="ListParagraph"/>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Local/National TV or journal</w:t>
            </w:r>
          </w:p>
        </w:tc>
        <w:tc>
          <w:tcPr>
            <w:tcW w:w="2680"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TBD</w:t>
            </w:r>
          </w:p>
        </w:tc>
        <w:tc>
          <w:tcPr>
            <w:tcW w:w="1361" w:type="dxa"/>
            <w:vAlign w:val="center"/>
            <w:hideMark/>
          </w:tcPr>
          <w:p w:rsidR="00B924C2" w:rsidRPr="00DC4903" w:rsidRDefault="00B924C2" w:rsidP="00EB7B81">
            <w:pPr>
              <w:pStyle w:val="ListParagraph"/>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trHeight w:val="459"/>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hideMark/>
          </w:tcPr>
          <w:p w:rsidR="00B924C2" w:rsidRPr="00DC4903" w:rsidRDefault="00B924C2" w:rsidP="00EB7B81">
            <w:pPr>
              <w:spacing w:after="0" w:line="240" w:lineRule="auto"/>
              <w:jc w:val="center"/>
              <w:rPr>
                <w:rFonts w:cstheme="minorHAnsi"/>
                <w:sz w:val="20"/>
                <w:szCs w:val="20"/>
              </w:rPr>
            </w:pPr>
            <w:r w:rsidRPr="00DC4903">
              <w:rPr>
                <w:rFonts w:cstheme="minorHAnsi"/>
                <w:sz w:val="20"/>
                <w:szCs w:val="20"/>
              </w:rPr>
              <w:t>Technical School of Professional Studies in Novi Sad</w:t>
            </w:r>
          </w:p>
        </w:tc>
        <w:tc>
          <w:tcPr>
            <w:tcW w:w="2097"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EB7B81"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VTSNS:  </w:t>
            </w:r>
            <w:hyperlink r:id="rId40" w:history="1">
              <w:r w:rsidR="00B924C2" w:rsidRPr="00DC4903">
                <w:rPr>
                  <w:rStyle w:val="Hyperlink"/>
                  <w:rFonts w:cstheme="minorHAnsi"/>
                  <w:sz w:val="20"/>
                  <w:szCs w:val="20"/>
                  <w:shd w:val="clear" w:color="auto" w:fill="FFFFFF"/>
                </w:rPr>
                <w:t>www.vtsns.edu.rs</w:t>
              </w:r>
            </w:hyperlink>
          </w:p>
        </w:tc>
        <w:tc>
          <w:tcPr>
            <w:tcW w:w="1361" w:type="dxa"/>
            <w:vAlign w:val="center"/>
            <w:hideMark/>
          </w:tcPr>
          <w:p w:rsidR="00B924C2" w:rsidRPr="00DC4903" w:rsidRDefault="00B924C2"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B924C2"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VTSNS:  </w:t>
            </w:r>
            <w:hyperlink r:id="rId41" w:history="1">
              <w:r w:rsidRPr="00DC4903">
                <w:rPr>
                  <w:rStyle w:val="Hyperlink"/>
                  <w:rFonts w:cstheme="minorHAnsi"/>
                  <w:sz w:val="20"/>
                  <w:szCs w:val="20"/>
                  <w:shd w:val="clear" w:color="auto" w:fill="FFFFFF"/>
                </w:rPr>
                <w:t>www.vtsns.edu.rs</w:t>
              </w:r>
            </w:hyperlink>
          </w:p>
        </w:tc>
        <w:tc>
          <w:tcPr>
            <w:tcW w:w="1361" w:type="dxa"/>
            <w:vAlign w:val="center"/>
            <w:hideMark/>
          </w:tcPr>
          <w:p w:rsidR="00B924C2" w:rsidRPr="00DC4903" w:rsidRDefault="00B924C2"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3C72DF" w:rsidRPr="00DC4903" w:rsidTr="00D51653">
        <w:trPr>
          <w:trHeight w:val="533"/>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Local/National TV or journal</w:t>
            </w:r>
          </w:p>
        </w:tc>
        <w:tc>
          <w:tcPr>
            <w:tcW w:w="2680" w:type="dxa"/>
            <w:vAlign w:val="center"/>
            <w:hideMark/>
          </w:tcPr>
          <w:p w:rsidR="00B924C2" w:rsidRPr="00DC4903" w:rsidRDefault="00B924C2"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TBD</w:t>
            </w:r>
          </w:p>
        </w:tc>
        <w:tc>
          <w:tcPr>
            <w:tcW w:w="1361" w:type="dxa"/>
            <w:vAlign w:val="center"/>
            <w:hideMark/>
          </w:tcPr>
          <w:p w:rsidR="00B924C2" w:rsidRPr="00DC4903" w:rsidRDefault="00B924C2"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hideMark/>
          </w:tcPr>
          <w:p w:rsidR="00B924C2" w:rsidRPr="00DC4903" w:rsidRDefault="00B924C2" w:rsidP="00EB7B81">
            <w:pPr>
              <w:spacing w:after="0" w:line="240" w:lineRule="auto"/>
              <w:jc w:val="center"/>
              <w:rPr>
                <w:rFonts w:cstheme="minorHAnsi"/>
                <w:sz w:val="20"/>
                <w:szCs w:val="20"/>
              </w:rPr>
            </w:pPr>
            <w:r w:rsidRPr="00DC4903">
              <w:rPr>
                <w:rFonts w:cstheme="minorHAnsi"/>
                <w:sz w:val="20"/>
                <w:szCs w:val="20"/>
              </w:rPr>
              <w:t xml:space="preserve">University of </w:t>
            </w:r>
            <w:proofErr w:type="spellStart"/>
            <w:r w:rsidRPr="00DC4903">
              <w:rPr>
                <w:rFonts w:cstheme="minorHAnsi"/>
                <w:sz w:val="20"/>
                <w:szCs w:val="20"/>
              </w:rPr>
              <w:t>Banja</w:t>
            </w:r>
            <w:proofErr w:type="spellEnd"/>
            <w:r w:rsidRPr="00DC4903">
              <w:rPr>
                <w:rFonts w:cstheme="minorHAnsi"/>
                <w:sz w:val="20"/>
                <w:szCs w:val="20"/>
              </w:rPr>
              <w:t xml:space="preserve"> Luka</w:t>
            </w:r>
          </w:p>
        </w:tc>
        <w:tc>
          <w:tcPr>
            <w:tcW w:w="2097"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B924C2"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UBL: </w:t>
            </w:r>
            <w:r w:rsidR="00EB7B81" w:rsidRPr="00DC4903">
              <w:rPr>
                <w:rFonts w:cstheme="minorHAnsi"/>
                <w:color w:val="231F20"/>
                <w:sz w:val="20"/>
                <w:szCs w:val="20"/>
                <w:shd w:val="clear" w:color="auto" w:fill="FFFFFF"/>
              </w:rPr>
              <w:t xml:space="preserve"> </w:t>
            </w:r>
            <w:hyperlink r:id="rId42" w:history="1">
              <w:r w:rsidRPr="00DC4903">
                <w:rPr>
                  <w:rStyle w:val="Hyperlink"/>
                  <w:rFonts w:cstheme="minorHAnsi"/>
                  <w:sz w:val="20"/>
                  <w:szCs w:val="20"/>
                  <w:shd w:val="clear" w:color="auto" w:fill="FFFFFF"/>
                </w:rPr>
                <w:t>www.unibl.org</w:t>
              </w:r>
            </w:hyperlink>
          </w:p>
        </w:tc>
        <w:tc>
          <w:tcPr>
            <w:tcW w:w="1361" w:type="dxa"/>
            <w:vAlign w:val="center"/>
            <w:hideMark/>
          </w:tcPr>
          <w:p w:rsidR="00B924C2" w:rsidRPr="00DC4903" w:rsidRDefault="00B924C2"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Once</w:t>
            </w:r>
          </w:p>
        </w:tc>
      </w:tr>
      <w:tr w:rsidR="003C72DF"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hideMark/>
          </w:tcPr>
          <w:p w:rsidR="00B924C2" w:rsidRPr="00DC4903" w:rsidRDefault="00B924C2"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hideMark/>
          </w:tcPr>
          <w:p w:rsidR="00B924C2" w:rsidRPr="00DC4903" w:rsidRDefault="00B924C2"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UBL: </w:t>
            </w:r>
            <w:r w:rsidR="00EB7B81" w:rsidRPr="00DC4903">
              <w:rPr>
                <w:rFonts w:cstheme="minorHAnsi"/>
                <w:color w:val="231F20"/>
                <w:sz w:val="20"/>
                <w:szCs w:val="20"/>
                <w:shd w:val="clear" w:color="auto" w:fill="FFFFFF"/>
              </w:rPr>
              <w:t xml:space="preserve"> </w:t>
            </w:r>
            <w:r w:rsidR="00EB7B81" w:rsidRPr="00DC4903">
              <w:rPr>
                <w:rFonts w:cstheme="minorHAnsi"/>
                <w:sz w:val="20"/>
                <w:szCs w:val="20"/>
                <w:shd w:val="clear" w:color="auto" w:fill="FFFFFF"/>
              </w:rPr>
              <w:fldChar w:fldCharType="begin"/>
            </w:r>
            <w:r w:rsidR="00EB7B81" w:rsidRPr="00DC4903">
              <w:rPr>
                <w:rFonts w:cstheme="minorHAnsi"/>
                <w:sz w:val="20"/>
                <w:szCs w:val="20"/>
                <w:shd w:val="clear" w:color="auto" w:fill="FFFFFF"/>
              </w:rPr>
              <w:instrText>HYPERLINK "C:\\Users\\idealab\\AppData\\Roaming\\Microsoft\\Word\\www.unibl.org"</w:instrText>
            </w:r>
            <w:r w:rsidR="00EB7B81" w:rsidRPr="00DC4903">
              <w:rPr>
                <w:rFonts w:cstheme="minorHAnsi"/>
                <w:sz w:val="20"/>
                <w:szCs w:val="20"/>
                <w:shd w:val="clear" w:color="auto" w:fill="FFFFFF"/>
              </w:rPr>
            </w:r>
            <w:r w:rsidR="00EB7B81" w:rsidRPr="00DC4903">
              <w:rPr>
                <w:rFonts w:cstheme="minorHAnsi"/>
                <w:sz w:val="20"/>
                <w:szCs w:val="20"/>
                <w:shd w:val="clear" w:color="auto" w:fill="FFFFFF"/>
              </w:rPr>
              <w:fldChar w:fldCharType="separate"/>
            </w:r>
            <w:r w:rsidRPr="00DC4903">
              <w:rPr>
                <w:rStyle w:val="Hyperlink"/>
                <w:rFonts w:cstheme="minorHAnsi"/>
                <w:sz w:val="20"/>
                <w:szCs w:val="20"/>
                <w:shd w:val="clear" w:color="auto" w:fill="FFFFFF"/>
              </w:rPr>
              <w:t>www.unibl.org</w:t>
            </w:r>
            <w:r w:rsidR="00EB7B81" w:rsidRPr="00DC4903">
              <w:rPr>
                <w:rFonts w:cstheme="minorHAnsi"/>
                <w:sz w:val="20"/>
                <w:szCs w:val="20"/>
                <w:shd w:val="clear" w:color="auto" w:fill="FFFFFF"/>
              </w:rPr>
              <w:fldChar w:fldCharType="end"/>
            </w:r>
          </w:p>
        </w:tc>
        <w:tc>
          <w:tcPr>
            <w:tcW w:w="1361" w:type="dxa"/>
            <w:vAlign w:val="center"/>
            <w:hideMark/>
          </w:tcPr>
          <w:p w:rsidR="00B924C2" w:rsidRPr="00DC4903" w:rsidRDefault="00B924C2"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hideMark/>
          </w:tcPr>
          <w:p w:rsidR="00B924C2" w:rsidRPr="00DC4903" w:rsidRDefault="00B924C2" w:rsidP="00EB7B81">
            <w:pPr>
              <w:spacing w:after="0" w:line="240" w:lineRule="auto"/>
              <w:jc w:val="center"/>
              <w:rPr>
                <w:rFonts w:cstheme="minorHAnsi"/>
                <w:b w:val="0"/>
                <w:sz w:val="20"/>
                <w:szCs w:val="20"/>
              </w:rPr>
            </w:pPr>
          </w:p>
        </w:tc>
        <w:tc>
          <w:tcPr>
            <w:tcW w:w="2097"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hideMark/>
          </w:tcPr>
          <w:p w:rsidR="00B924C2" w:rsidRPr="00DC4903" w:rsidRDefault="00B924C2"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Local/National TV or journal</w:t>
            </w:r>
          </w:p>
        </w:tc>
        <w:tc>
          <w:tcPr>
            <w:tcW w:w="2680" w:type="dxa"/>
            <w:vAlign w:val="center"/>
            <w:hideMark/>
          </w:tcPr>
          <w:p w:rsidR="00B924C2" w:rsidRPr="00DC4903" w:rsidRDefault="00B924C2"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TBD</w:t>
            </w:r>
          </w:p>
        </w:tc>
        <w:tc>
          <w:tcPr>
            <w:tcW w:w="1361" w:type="dxa"/>
            <w:vAlign w:val="center"/>
            <w:hideMark/>
          </w:tcPr>
          <w:p w:rsidR="00B924C2" w:rsidRPr="00DC4903" w:rsidRDefault="00B924C2"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tcPr>
          <w:p w:rsidR="00EB7B81" w:rsidRPr="00DC4903" w:rsidRDefault="00EB7B81" w:rsidP="00EB7B81">
            <w:pPr>
              <w:spacing w:after="0" w:line="240" w:lineRule="auto"/>
              <w:jc w:val="center"/>
              <w:rPr>
                <w:rFonts w:cstheme="minorHAnsi"/>
                <w:sz w:val="20"/>
                <w:szCs w:val="20"/>
              </w:rPr>
            </w:pPr>
            <w:r w:rsidRPr="00DC4903">
              <w:rPr>
                <w:rFonts w:cstheme="minorHAnsi"/>
                <w:sz w:val="20"/>
                <w:szCs w:val="20"/>
              </w:rPr>
              <w:t>University of Tuzla</w:t>
            </w:r>
          </w:p>
        </w:tc>
        <w:tc>
          <w:tcPr>
            <w:tcW w:w="2097" w:type="dxa"/>
            <w:vAlign w:val="center"/>
          </w:tcPr>
          <w:p w:rsidR="00EB7B81" w:rsidRPr="00DC4903" w:rsidRDefault="00EB7B81"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UNTZ </w:t>
            </w:r>
            <w:r w:rsidRPr="00DC4903">
              <w:rPr>
                <w:rFonts w:cstheme="minorHAnsi"/>
                <w:color w:val="231F20"/>
                <w:sz w:val="20"/>
                <w:szCs w:val="20"/>
                <w:shd w:val="clear" w:color="auto" w:fill="FFFFFF"/>
              </w:rPr>
              <w:t xml:space="preserve"> </w:t>
            </w:r>
            <w:hyperlink r:id="rId43" w:history="1">
              <w:r w:rsidRPr="00DC4903">
                <w:rPr>
                  <w:rStyle w:val="Hyperlink"/>
                  <w:rFonts w:cstheme="minorHAnsi"/>
                  <w:sz w:val="20"/>
                  <w:szCs w:val="20"/>
                  <w:shd w:val="clear" w:color="auto" w:fill="FFFFFF"/>
                </w:rPr>
                <w:t>www.untz.ba</w:t>
              </w:r>
            </w:hyperlink>
          </w:p>
        </w:tc>
        <w:tc>
          <w:tcPr>
            <w:tcW w:w="1361" w:type="dxa"/>
            <w:vAlign w:val="center"/>
          </w:tcPr>
          <w:p w:rsidR="00EB7B81" w:rsidRPr="00DC4903" w:rsidRDefault="00EB7B81"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EB7B81" w:rsidRPr="00DC4903" w:rsidRDefault="00EB7B81" w:rsidP="00EB7B81">
            <w:pPr>
              <w:spacing w:after="0" w:line="240" w:lineRule="auto"/>
              <w:jc w:val="center"/>
              <w:rPr>
                <w:rFonts w:cstheme="minorHAnsi"/>
                <w:b w:val="0"/>
                <w:sz w:val="20"/>
                <w:szCs w:val="20"/>
              </w:rPr>
            </w:pPr>
          </w:p>
        </w:tc>
        <w:tc>
          <w:tcPr>
            <w:tcW w:w="2097" w:type="dxa"/>
            <w:vAlign w:val="center"/>
          </w:tcPr>
          <w:p w:rsidR="00EB7B81" w:rsidRPr="00DC4903" w:rsidRDefault="00EB7B81"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tcPr>
          <w:p w:rsidR="00EB7B81" w:rsidRPr="00DC4903" w:rsidRDefault="00EB7B81" w:rsidP="00EB7B8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UNTZ </w:t>
            </w:r>
            <w:r w:rsidRPr="00DC4903">
              <w:rPr>
                <w:rFonts w:cstheme="minorHAnsi"/>
                <w:color w:val="231F20"/>
                <w:sz w:val="20"/>
                <w:szCs w:val="20"/>
                <w:shd w:val="clear" w:color="auto" w:fill="FFFFFF"/>
              </w:rPr>
              <w:t xml:space="preserve"> </w:t>
            </w:r>
            <w:hyperlink r:id="rId44" w:history="1">
              <w:r w:rsidRPr="00DC4903">
                <w:rPr>
                  <w:rStyle w:val="Hyperlink"/>
                  <w:rFonts w:cstheme="minorHAnsi"/>
                  <w:sz w:val="20"/>
                  <w:szCs w:val="20"/>
                  <w:shd w:val="clear" w:color="auto" w:fill="FFFFFF"/>
                </w:rPr>
                <w:t>www.untz.ba</w:t>
              </w:r>
            </w:hyperlink>
          </w:p>
        </w:tc>
        <w:tc>
          <w:tcPr>
            <w:tcW w:w="1361" w:type="dxa"/>
            <w:vAlign w:val="center"/>
          </w:tcPr>
          <w:p w:rsidR="00EB7B81" w:rsidRPr="00DC4903" w:rsidRDefault="00EB7B81" w:rsidP="00EB7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EB7B81" w:rsidRPr="00DC4903" w:rsidRDefault="00EB7B81" w:rsidP="00EB7B81">
            <w:pPr>
              <w:spacing w:after="0" w:line="240" w:lineRule="auto"/>
              <w:jc w:val="center"/>
              <w:rPr>
                <w:rFonts w:cstheme="minorHAnsi"/>
                <w:b w:val="0"/>
                <w:sz w:val="20"/>
                <w:szCs w:val="20"/>
              </w:rPr>
            </w:pPr>
          </w:p>
        </w:tc>
        <w:tc>
          <w:tcPr>
            <w:tcW w:w="2097" w:type="dxa"/>
            <w:vAlign w:val="center"/>
          </w:tcPr>
          <w:p w:rsidR="00EB7B81" w:rsidRPr="00DC4903" w:rsidRDefault="00EB7B81"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tcPr>
          <w:p w:rsidR="00EB7B81" w:rsidRPr="00DC4903" w:rsidRDefault="00EB7B81" w:rsidP="00EB7B8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Local/National TV or journal</w:t>
            </w:r>
          </w:p>
        </w:tc>
        <w:tc>
          <w:tcPr>
            <w:tcW w:w="2680" w:type="dxa"/>
            <w:vAlign w:val="center"/>
          </w:tcPr>
          <w:p w:rsidR="00EB7B81" w:rsidRPr="00DC4903" w:rsidRDefault="00EB7B81"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TBD</w:t>
            </w:r>
          </w:p>
        </w:tc>
        <w:tc>
          <w:tcPr>
            <w:tcW w:w="1361" w:type="dxa"/>
            <w:vAlign w:val="center"/>
          </w:tcPr>
          <w:p w:rsidR="00EB7B81" w:rsidRPr="00DC4903" w:rsidRDefault="00EB7B81" w:rsidP="00EB7B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114785"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tcPr>
          <w:p w:rsidR="00114785" w:rsidRPr="00DC4903" w:rsidRDefault="00114785" w:rsidP="00114785">
            <w:pPr>
              <w:spacing w:after="0" w:line="240" w:lineRule="auto"/>
              <w:jc w:val="center"/>
              <w:rPr>
                <w:rFonts w:cstheme="minorHAnsi"/>
                <w:sz w:val="20"/>
                <w:szCs w:val="20"/>
              </w:rPr>
            </w:pPr>
            <w:r w:rsidRPr="00DC4903">
              <w:rPr>
                <w:rFonts w:cstheme="minorHAnsi"/>
                <w:sz w:val="20"/>
                <w:szCs w:val="20"/>
              </w:rPr>
              <w:t>University of Tirana</w:t>
            </w:r>
          </w:p>
        </w:tc>
        <w:tc>
          <w:tcPr>
            <w:tcW w:w="2097" w:type="dxa"/>
            <w:vAlign w:val="center"/>
          </w:tcPr>
          <w:p w:rsidR="00114785" w:rsidRPr="00DC4903" w:rsidRDefault="00114785"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114785" w:rsidRPr="00DC4903" w:rsidRDefault="00114785"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3C72DF" w:rsidRPr="00DC4903" w:rsidRDefault="00114785"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Faculty of Economy </w:t>
            </w:r>
          </w:p>
          <w:p w:rsidR="00114785" w:rsidRPr="00DC4903" w:rsidRDefault="003C72DF"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45" w:history="1">
              <w:r w:rsidRPr="00DC4903">
                <w:rPr>
                  <w:rStyle w:val="Hyperlink"/>
                  <w:rFonts w:cstheme="minorHAnsi"/>
                  <w:sz w:val="20"/>
                  <w:szCs w:val="20"/>
                </w:rPr>
                <w:t>www.feut.edu.al</w:t>
              </w:r>
            </w:hyperlink>
          </w:p>
        </w:tc>
        <w:tc>
          <w:tcPr>
            <w:tcW w:w="1361" w:type="dxa"/>
            <w:vAlign w:val="center"/>
          </w:tcPr>
          <w:p w:rsidR="00114785" w:rsidRPr="00DC4903" w:rsidRDefault="00114785"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Once</w:t>
            </w:r>
          </w:p>
        </w:tc>
      </w:tr>
      <w:tr w:rsidR="00114785"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114785" w:rsidRPr="00DC4903" w:rsidRDefault="00114785" w:rsidP="00114785">
            <w:pPr>
              <w:spacing w:after="0" w:line="240" w:lineRule="auto"/>
              <w:jc w:val="center"/>
              <w:rPr>
                <w:rFonts w:cstheme="minorHAnsi"/>
                <w:sz w:val="20"/>
                <w:szCs w:val="20"/>
              </w:rPr>
            </w:pPr>
          </w:p>
        </w:tc>
        <w:tc>
          <w:tcPr>
            <w:tcW w:w="2097" w:type="dxa"/>
            <w:vAlign w:val="center"/>
          </w:tcPr>
          <w:p w:rsidR="00114785" w:rsidRPr="00DC4903" w:rsidRDefault="00114785"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tcPr>
          <w:p w:rsidR="00114785" w:rsidRPr="00DC4903" w:rsidRDefault="00114785"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3C72DF" w:rsidRPr="00DC4903" w:rsidRDefault="00114785"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Faculty of Economy </w:t>
            </w:r>
          </w:p>
          <w:p w:rsidR="00114785" w:rsidRPr="00DC4903" w:rsidRDefault="003C72DF"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46" w:history="1">
              <w:r w:rsidRPr="00DC4903">
                <w:rPr>
                  <w:rStyle w:val="Hyperlink"/>
                  <w:rFonts w:cstheme="minorHAnsi"/>
                  <w:sz w:val="20"/>
                  <w:szCs w:val="20"/>
                </w:rPr>
                <w:t>www.feut.edu.al</w:t>
              </w:r>
            </w:hyperlink>
          </w:p>
        </w:tc>
        <w:tc>
          <w:tcPr>
            <w:tcW w:w="1361" w:type="dxa"/>
            <w:vAlign w:val="center"/>
          </w:tcPr>
          <w:p w:rsidR="00114785" w:rsidRPr="00DC4903" w:rsidRDefault="00114785"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114785"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114785" w:rsidRPr="00DC4903" w:rsidRDefault="00114785" w:rsidP="00114785">
            <w:pPr>
              <w:spacing w:after="0" w:line="240" w:lineRule="auto"/>
              <w:jc w:val="center"/>
              <w:rPr>
                <w:rFonts w:cstheme="minorHAnsi"/>
                <w:sz w:val="20"/>
                <w:szCs w:val="20"/>
              </w:rPr>
            </w:pPr>
          </w:p>
        </w:tc>
        <w:tc>
          <w:tcPr>
            <w:tcW w:w="2097" w:type="dxa"/>
            <w:vAlign w:val="center"/>
          </w:tcPr>
          <w:p w:rsidR="00114785" w:rsidRPr="00DC4903" w:rsidRDefault="00114785"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tcPr>
          <w:p w:rsidR="00114785" w:rsidRPr="00DC4903" w:rsidRDefault="00114785"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Local/National TV or journal</w:t>
            </w:r>
          </w:p>
        </w:tc>
        <w:tc>
          <w:tcPr>
            <w:tcW w:w="2680" w:type="dxa"/>
            <w:vAlign w:val="center"/>
          </w:tcPr>
          <w:p w:rsidR="00114785" w:rsidRPr="00DC4903" w:rsidRDefault="00114785"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TBD</w:t>
            </w:r>
          </w:p>
        </w:tc>
        <w:tc>
          <w:tcPr>
            <w:tcW w:w="1361" w:type="dxa"/>
            <w:vAlign w:val="center"/>
          </w:tcPr>
          <w:p w:rsidR="00114785" w:rsidRPr="00DC4903" w:rsidRDefault="00114785"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tcPr>
          <w:p w:rsidR="00EB7B81" w:rsidRPr="00DC4903" w:rsidRDefault="00EB7B81" w:rsidP="00114785">
            <w:pPr>
              <w:spacing w:after="0" w:line="240" w:lineRule="auto"/>
              <w:jc w:val="center"/>
              <w:rPr>
                <w:rFonts w:cstheme="minorHAnsi"/>
                <w:sz w:val="20"/>
                <w:szCs w:val="20"/>
              </w:rPr>
            </w:pPr>
            <w:proofErr w:type="spellStart"/>
            <w:r w:rsidRPr="00DC4903">
              <w:rPr>
                <w:rFonts w:cstheme="minorHAnsi"/>
                <w:sz w:val="20"/>
                <w:szCs w:val="20"/>
              </w:rPr>
              <w:t>Epoka</w:t>
            </w:r>
            <w:proofErr w:type="spellEnd"/>
            <w:r w:rsidRPr="00DC4903">
              <w:rPr>
                <w:rFonts w:cstheme="minorHAnsi"/>
                <w:sz w:val="20"/>
                <w:szCs w:val="20"/>
              </w:rPr>
              <w:t xml:space="preserve"> University</w:t>
            </w:r>
          </w:p>
        </w:tc>
        <w:tc>
          <w:tcPr>
            <w:tcW w:w="2097"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w:t>
            </w:r>
            <w:proofErr w:type="spellStart"/>
            <w:r w:rsidRPr="00DC4903">
              <w:rPr>
                <w:rFonts w:cstheme="minorHAnsi"/>
                <w:sz w:val="20"/>
                <w:szCs w:val="20"/>
              </w:rPr>
              <w:t>Epoka</w:t>
            </w:r>
            <w:proofErr w:type="spellEnd"/>
            <w:r w:rsidRPr="00DC4903">
              <w:rPr>
                <w:rFonts w:cstheme="minorHAnsi"/>
                <w:sz w:val="20"/>
                <w:szCs w:val="20"/>
              </w:rPr>
              <w:t xml:space="preserve"> University  </w:t>
            </w:r>
            <w:hyperlink r:id="rId47" w:history="1">
              <w:r w:rsidRPr="00DC4903">
                <w:rPr>
                  <w:rStyle w:val="Hyperlink"/>
                  <w:rFonts w:cstheme="minorHAnsi"/>
                  <w:sz w:val="20"/>
                  <w:szCs w:val="20"/>
                  <w:shd w:val="clear" w:color="auto" w:fill="FFFFFF"/>
                </w:rPr>
                <w:t>www.epoka.edu.al</w:t>
              </w:r>
            </w:hyperlink>
          </w:p>
        </w:tc>
        <w:tc>
          <w:tcPr>
            <w:tcW w:w="1361"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EB7B81" w:rsidRPr="00DC4903" w:rsidRDefault="00EB7B81" w:rsidP="00114785">
            <w:pPr>
              <w:spacing w:after="0" w:line="240" w:lineRule="auto"/>
              <w:jc w:val="center"/>
              <w:rPr>
                <w:rFonts w:cstheme="minorHAnsi"/>
                <w:sz w:val="20"/>
                <w:szCs w:val="20"/>
              </w:rPr>
            </w:pPr>
          </w:p>
        </w:tc>
        <w:tc>
          <w:tcPr>
            <w:tcW w:w="2097"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w:t>
            </w:r>
            <w:proofErr w:type="spellStart"/>
            <w:r w:rsidRPr="00DC4903">
              <w:rPr>
                <w:rFonts w:cstheme="minorHAnsi"/>
                <w:sz w:val="20"/>
                <w:szCs w:val="20"/>
              </w:rPr>
              <w:t>Epoka</w:t>
            </w:r>
            <w:proofErr w:type="spellEnd"/>
            <w:r w:rsidRPr="00DC4903">
              <w:rPr>
                <w:rFonts w:cstheme="minorHAnsi"/>
                <w:sz w:val="20"/>
                <w:szCs w:val="20"/>
              </w:rPr>
              <w:t xml:space="preserve"> University  </w:t>
            </w:r>
            <w:hyperlink r:id="rId48" w:history="1">
              <w:r w:rsidR="003C72DF" w:rsidRPr="00DC4903">
                <w:rPr>
                  <w:rStyle w:val="Hyperlink"/>
                  <w:rFonts w:cstheme="minorHAnsi"/>
                  <w:sz w:val="20"/>
                  <w:szCs w:val="20"/>
                  <w:shd w:val="clear" w:color="auto" w:fill="FFFFFF"/>
                </w:rPr>
                <w:t>www.epoka.edu.al</w:t>
              </w:r>
            </w:hyperlink>
          </w:p>
        </w:tc>
        <w:tc>
          <w:tcPr>
            <w:tcW w:w="1361"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EB7B81" w:rsidRPr="00DC4903" w:rsidRDefault="00EB7B81" w:rsidP="00114785">
            <w:pPr>
              <w:spacing w:after="0" w:line="240" w:lineRule="auto"/>
              <w:jc w:val="center"/>
              <w:rPr>
                <w:rFonts w:cstheme="minorHAnsi"/>
                <w:sz w:val="20"/>
                <w:szCs w:val="20"/>
              </w:rPr>
            </w:pPr>
          </w:p>
        </w:tc>
        <w:tc>
          <w:tcPr>
            <w:tcW w:w="2097"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Short presentation on events related to the project</w:t>
            </w:r>
          </w:p>
        </w:tc>
        <w:tc>
          <w:tcPr>
            <w:tcW w:w="1515"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Local/National TV or journal</w:t>
            </w:r>
          </w:p>
        </w:tc>
        <w:tc>
          <w:tcPr>
            <w:tcW w:w="2680"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TBD</w:t>
            </w:r>
          </w:p>
        </w:tc>
        <w:tc>
          <w:tcPr>
            <w:tcW w:w="1361"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 completion</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Technical University of Denmark</w:t>
            </w:r>
          </w:p>
        </w:tc>
        <w:tc>
          <w:tcPr>
            <w:tcW w:w="2097"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3C72DF"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DTU </w:t>
            </w:r>
            <w:hyperlink r:id="rId49" w:history="1">
              <w:r w:rsidRPr="00DC4903">
                <w:rPr>
                  <w:rStyle w:val="Hyperlink"/>
                  <w:rFonts w:cstheme="minorHAnsi"/>
                  <w:sz w:val="20"/>
                  <w:szCs w:val="20"/>
                </w:rPr>
                <w:t>www.dtu.dk</w:t>
              </w:r>
            </w:hyperlink>
          </w:p>
        </w:tc>
        <w:tc>
          <w:tcPr>
            <w:tcW w:w="1361"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Aalborg University</w:t>
            </w:r>
          </w:p>
        </w:tc>
        <w:tc>
          <w:tcPr>
            <w:tcW w:w="2097"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3C72DF"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AAL </w:t>
            </w:r>
            <w:hyperlink r:id="rId50" w:history="1">
              <w:r w:rsidRPr="00DC4903">
                <w:rPr>
                  <w:rStyle w:val="Hyperlink"/>
                  <w:rFonts w:cstheme="minorHAnsi"/>
                  <w:sz w:val="20"/>
                  <w:szCs w:val="20"/>
                </w:rPr>
                <w:t>www.en.aau.dk</w:t>
              </w:r>
            </w:hyperlink>
          </w:p>
        </w:tc>
        <w:tc>
          <w:tcPr>
            <w:tcW w:w="1361"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Lund University</w:t>
            </w:r>
          </w:p>
        </w:tc>
        <w:tc>
          <w:tcPr>
            <w:tcW w:w="2097"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w:t>
            </w:r>
            <w:r w:rsidR="003C72DF" w:rsidRPr="00DC4903">
              <w:rPr>
                <w:rFonts w:cstheme="minorHAnsi"/>
                <w:sz w:val="20"/>
                <w:szCs w:val="20"/>
              </w:rPr>
              <w:t xml:space="preserve">Lund University </w:t>
            </w:r>
            <w:hyperlink r:id="rId51" w:history="1">
              <w:r w:rsidR="003C72DF" w:rsidRPr="00DC4903">
                <w:rPr>
                  <w:rStyle w:val="Hyperlink"/>
                  <w:rFonts w:cstheme="minorHAnsi"/>
                  <w:sz w:val="20"/>
                  <w:szCs w:val="20"/>
                </w:rPr>
                <w:t>www.lunduniversity.lu.se</w:t>
              </w:r>
            </w:hyperlink>
          </w:p>
        </w:tc>
        <w:tc>
          <w:tcPr>
            <w:tcW w:w="1361"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 xml:space="preserve">University of </w:t>
            </w:r>
            <w:proofErr w:type="spellStart"/>
            <w:r w:rsidRPr="00DC4903">
              <w:rPr>
                <w:rFonts w:cstheme="minorHAnsi"/>
                <w:sz w:val="20"/>
                <w:szCs w:val="20"/>
              </w:rPr>
              <w:t>Žilina</w:t>
            </w:r>
            <w:proofErr w:type="spellEnd"/>
          </w:p>
        </w:tc>
        <w:tc>
          <w:tcPr>
            <w:tcW w:w="2097"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3C72DF"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 xml:space="preserve">Web page of UNIZA </w:t>
            </w:r>
            <w:hyperlink r:id="rId52" w:history="1">
              <w:r w:rsidRPr="00DC4903">
                <w:rPr>
                  <w:rStyle w:val="Hyperlink"/>
                  <w:rFonts w:cstheme="minorHAnsi"/>
                  <w:sz w:val="20"/>
                  <w:szCs w:val="20"/>
                </w:rPr>
                <w:t>www.uniza.sk</w:t>
              </w:r>
            </w:hyperlink>
          </w:p>
        </w:tc>
        <w:tc>
          <w:tcPr>
            <w:tcW w:w="1361"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 xml:space="preserve">SS. Cyril And Methodius </w:t>
            </w:r>
            <w:r w:rsidRPr="00DC4903">
              <w:rPr>
                <w:rFonts w:cstheme="minorHAnsi"/>
                <w:sz w:val="20"/>
                <w:szCs w:val="20"/>
              </w:rPr>
              <w:lastRenderedPageBreak/>
              <w:t>University In Skopje</w:t>
            </w:r>
          </w:p>
        </w:tc>
        <w:tc>
          <w:tcPr>
            <w:tcW w:w="2097"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lastRenderedPageBreak/>
              <w:t xml:space="preserve">Announcement and </w:t>
            </w:r>
            <w:r w:rsidRPr="00DC4903">
              <w:rPr>
                <w:rFonts w:asciiTheme="minorHAnsi" w:hAnsiTheme="minorHAnsi" w:cstheme="minorHAnsi"/>
                <w:sz w:val="20"/>
                <w:szCs w:val="20"/>
              </w:rPr>
              <w:lastRenderedPageBreak/>
              <w:t>link to project website</w:t>
            </w:r>
          </w:p>
        </w:tc>
        <w:tc>
          <w:tcPr>
            <w:tcW w:w="1515"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lastRenderedPageBreak/>
              <w:t>Web page</w:t>
            </w:r>
          </w:p>
        </w:tc>
        <w:tc>
          <w:tcPr>
            <w:tcW w:w="2680" w:type="dxa"/>
            <w:vAlign w:val="center"/>
          </w:tcPr>
          <w:p w:rsidR="00EB7B81" w:rsidRPr="00DC4903" w:rsidRDefault="003C72DF"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UKIM </w:t>
            </w:r>
            <w:hyperlink r:id="rId53" w:history="1">
              <w:r w:rsidRPr="00DC4903">
                <w:rPr>
                  <w:rStyle w:val="Hyperlink"/>
                  <w:rFonts w:cstheme="minorHAnsi"/>
                  <w:sz w:val="20"/>
                  <w:szCs w:val="20"/>
                </w:rPr>
                <w:t>www.ukim.edu.mk</w:t>
              </w:r>
            </w:hyperlink>
          </w:p>
        </w:tc>
        <w:tc>
          <w:tcPr>
            <w:tcW w:w="1361"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lastRenderedPageBreak/>
              <w:t>Once</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lastRenderedPageBreak/>
              <w:t>Protection and Rescue Directorate of Macedonia -</w:t>
            </w:r>
          </w:p>
        </w:tc>
        <w:tc>
          <w:tcPr>
            <w:tcW w:w="2097"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Web page of</w:t>
            </w:r>
            <w:r w:rsidRPr="00DC4903">
              <w:rPr>
                <w:rFonts w:cstheme="minorHAnsi"/>
                <w:color w:val="231F20"/>
                <w:sz w:val="20"/>
                <w:szCs w:val="20"/>
                <w:shd w:val="clear" w:color="auto" w:fill="FFFFFF"/>
              </w:rPr>
              <w:t xml:space="preserve"> PRDM </w:t>
            </w:r>
            <w:hyperlink r:id="rId54" w:history="1">
              <w:r w:rsidR="003C72DF" w:rsidRPr="00DC4903">
                <w:rPr>
                  <w:rStyle w:val="Hyperlink"/>
                  <w:rFonts w:cstheme="minorHAnsi"/>
                  <w:sz w:val="20"/>
                  <w:szCs w:val="20"/>
                  <w:shd w:val="clear" w:color="auto" w:fill="FFFFFF"/>
                </w:rPr>
                <w:t>www.nuzop.org.rs</w:t>
              </w:r>
            </w:hyperlink>
          </w:p>
        </w:tc>
        <w:tc>
          <w:tcPr>
            <w:tcW w:w="1361" w:type="dxa"/>
            <w:vAlign w:val="center"/>
          </w:tcPr>
          <w:p w:rsidR="00EB7B81"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Once</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National Fire Protection Association</w:t>
            </w:r>
          </w:p>
        </w:tc>
        <w:tc>
          <w:tcPr>
            <w:tcW w:w="2097"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 xml:space="preserve">Web page of </w:t>
            </w:r>
            <w:r w:rsidR="003C72DF" w:rsidRPr="00DC4903">
              <w:rPr>
                <w:rFonts w:cstheme="minorHAnsi"/>
                <w:color w:val="231F20"/>
                <w:sz w:val="20"/>
                <w:szCs w:val="20"/>
                <w:shd w:val="clear" w:color="auto" w:fill="FFFFFF"/>
              </w:rPr>
              <w:t xml:space="preserve"> NUZOP RS </w:t>
            </w:r>
            <w:hyperlink r:id="rId55" w:history="1">
              <w:r w:rsidRPr="00DC4903">
                <w:rPr>
                  <w:rStyle w:val="Hyperlink"/>
                  <w:rFonts w:cstheme="minorHAnsi"/>
                  <w:sz w:val="20"/>
                  <w:szCs w:val="20"/>
                  <w:shd w:val="clear" w:color="auto" w:fill="FFFFFF"/>
                </w:rPr>
                <w:t>www.nuzop.org.rs</w:t>
              </w:r>
            </w:hyperlink>
          </w:p>
        </w:tc>
        <w:tc>
          <w:tcPr>
            <w:tcW w:w="1361" w:type="dxa"/>
            <w:vAlign w:val="center"/>
          </w:tcPr>
          <w:p w:rsidR="00EB7B81" w:rsidRPr="00DC4903" w:rsidRDefault="003C72DF"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Occasionally, upon event</w:t>
            </w:r>
          </w:p>
        </w:tc>
      </w:tr>
      <w:tr w:rsidR="00EB7B81" w:rsidRPr="00DC4903" w:rsidTr="00D51653">
        <w:trPr>
          <w:trHeight w:val="252"/>
        </w:trPr>
        <w:tc>
          <w:tcPr>
            <w:cnfStyle w:val="001000000000" w:firstRow="0" w:lastRow="0" w:firstColumn="1" w:lastColumn="0" w:oddVBand="0" w:evenVBand="0" w:oddHBand="0" w:evenHBand="0" w:firstRowFirstColumn="0" w:firstRowLastColumn="0" w:lastRowFirstColumn="0" w:lastRowLastColumn="0"/>
            <w:tcW w:w="2232" w:type="dxa"/>
            <w:vMerge w:val="restart"/>
            <w:vAlign w:val="center"/>
          </w:tcPr>
          <w:p w:rsidR="00EB7B81" w:rsidRPr="00DC4903" w:rsidRDefault="00EB7B81" w:rsidP="00114785">
            <w:pPr>
              <w:spacing w:after="0" w:line="240" w:lineRule="auto"/>
              <w:jc w:val="center"/>
              <w:rPr>
                <w:rFonts w:cstheme="minorHAnsi"/>
                <w:sz w:val="20"/>
                <w:szCs w:val="20"/>
              </w:rPr>
            </w:pPr>
            <w:r w:rsidRPr="00DC4903">
              <w:rPr>
                <w:rFonts w:cstheme="minorHAnsi"/>
                <w:sz w:val="20"/>
                <w:szCs w:val="20"/>
              </w:rPr>
              <w:t>European Youth Parliament</w:t>
            </w:r>
          </w:p>
        </w:tc>
        <w:tc>
          <w:tcPr>
            <w:tcW w:w="2097"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Announcement and link to project website</w:t>
            </w:r>
          </w:p>
        </w:tc>
        <w:tc>
          <w:tcPr>
            <w:tcW w:w="1515" w:type="dxa"/>
            <w:vAlign w:val="center"/>
          </w:tcPr>
          <w:p w:rsidR="00EB7B81" w:rsidRPr="00DC4903" w:rsidRDefault="00EB7B81" w:rsidP="0011478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Web page</w:t>
            </w:r>
          </w:p>
        </w:tc>
        <w:tc>
          <w:tcPr>
            <w:tcW w:w="2680" w:type="dxa"/>
            <w:vAlign w:val="center"/>
          </w:tcPr>
          <w:p w:rsidR="003C72DF" w:rsidRPr="00DC4903" w:rsidRDefault="00EB7B81"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31F20"/>
                <w:sz w:val="20"/>
                <w:szCs w:val="20"/>
                <w:shd w:val="clear" w:color="auto" w:fill="FFFFFF"/>
              </w:rPr>
            </w:pPr>
            <w:r w:rsidRPr="00DC4903">
              <w:rPr>
                <w:rFonts w:cstheme="minorHAnsi"/>
                <w:color w:val="231F20"/>
                <w:sz w:val="20"/>
                <w:szCs w:val="20"/>
                <w:shd w:val="clear" w:color="auto" w:fill="FFFFFF"/>
              </w:rPr>
              <w:t xml:space="preserve">EYP </w:t>
            </w:r>
          </w:p>
          <w:p w:rsidR="00EB7B81" w:rsidRPr="00DC4903" w:rsidRDefault="003C72DF"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56" w:history="1">
              <w:r w:rsidR="00EB7B81" w:rsidRPr="00DC4903">
                <w:rPr>
                  <w:rStyle w:val="Hyperlink"/>
                  <w:rFonts w:cstheme="minorHAnsi"/>
                  <w:sz w:val="20"/>
                  <w:szCs w:val="20"/>
                  <w:shd w:val="clear" w:color="auto" w:fill="FFFFFF"/>
                </w:rPr>
                <w:t>www.eyp.rs</w:t>
              </w:r>
            </w:hyperlink>
          </w:p>
        </w:tc>
        <w:tc>
          <w:tcPr>
            <w:tcW w:w="1361" w:type="dxa"/>
            <w:vAlign w:val="center"/>
          </w:tcPr>
          <w:p w:rsidR="00EB7B81" w:rsidRPr="00DC4903" w:rsidRDefault="003C72DF" w:rsidP="00114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rPr>
              <w:t>Occasionally, upon event</w:t>
            </w:r>
          </w:p>
        </w:tc>
      </w:tr>
      <w:tr w:rsidR="00EB7B81" w:rsidRPr="00DC4903" w:rsidTr="00D51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32" w:type="dxa"/>
            <w:vMerge/>
            <w:vAlign w:val="center"/>
          </w:tcPr>
          <w:p w:rsidR="00EB7B81" w:rsidRPr="00DC4903" w:rsidRDefault="00EB7B81" w:rsidP="00114785">
            <w:pPr>
              <w:spacing w:after="0" w:line="240" w:lineRule="auto"/>
              <w:jc w:val="center"/>
              <w:rPr>
                <w:rFonts w:cstheme="minorHAnsi"/>
                <w:sz w:val="20"/>
                <w:szCs w:val="20"/>
              </w:rPr>
            </w:pPr>
          </w:p>
        </w:tc>
        <w:tc>
          <w:tcPr>
            <w:tcW w:w="2097"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Updates on project activity, events, news</w:t>
            </w:r>
          </w:p>
        </w:tc>
        <w:tc>
          <w:tcPr>
            <w:tcW w:w="1515" w:type="dxa"/>
            <w:vAlign w:val="center"/>
          </w:tcPr>
          <w:p w:rsidR="00EB7B81" w:rsidRPr="00DC4903" w:rsidRDefault="00EB7B81" w:rsidP="0011478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4903">
              <w:rPr>
                <w:rFonts w:asciiTheme="minorHAnsi" w:hAnsiTheme="minorHAnsi" w:cstheme="minorHAnsi"/>
                <w:sz w:val="20"/>
                <w:szCs w:val="20"/>
              </w:rPr>
              <w:t>Social Network</w:t>
            </w:r>
          </w:p>
        </w:tc>
        <w:tc>
          <w:tcPr>
            <w:tcW w:w="2680"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Facebook Page of EYP</w:t>
            </w:r>
          </w:p>
        </w:tc>
        <w:tc>
          <w:tcPr>
            <w:tcW w:w="1361" w:type="dxa"/>
            <w:vAlign w:val="center"/>
          </w:tcPr>
          <w:p w:rsidR="00EB7B81" w:rsidRPr="00DC4903" w:rsidRDefault="00EB7B81" w:rsidP="00114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rPr>
              <w:t>Frequently</w:t>
            </w:r>
          </w:p>
        </w:tc>
      </w:tr>
    </w:tbl>
    <w:p w:rsidR="00B924C2" w:rsidRPr="00DC4903" w:rsidRDefault="00B924C2" w:rsidP="008A7F7B">
      <w:pPr>
        <w:spacing w:after="0"/>
        <w:rPr>
          <w:rFonts w:cstheme="minorHAnsi"/>
        </w:rPr>
      </w:pPr>
    </w:p>
    <w:p w:rsidR="00D51653" w:rsidRPr="00D51653" w:rsidRDefault="00D51653" w:rsidP="00D51653">
      <w:pPr>
        <w:pStyle w:val="Heading2"/>
        <w:rPr>
          <w:rFonts w:asciiTheme="minorHAnsi" w:hAnsiTheme="minorHAnsi" w:cstheme="minorHAnsi"/>
        </w:rPr>
      </w:pPr>
      <w:bookmarkStart w:id="13" w:name="_Toc472283673"/>
      <w:r w:rsidRPr="00D51653">
        <w:rPr>
          <w:rFonts w:asciiTheme="minorHAnsi" w:hAnsiTheme="minorHAnsi" w:cstheme="minorHAnsi"/>
        </w:rPr>
        <w:t>ORGANIZATION OF 3 K-FORCE SYMPOSIA</w:t>
      </w:r>
      <w:bookmarkEnd w:id="13"/>
      <w:r w:rsidRPr="00D51653">
        <w:rPr>
          <w:rFonts w:asciiTheme="minorHAnsi" w:hAnsiTheme="minorHAnsi" w:cstheme="minorHAnsi"/>
        </w:rPr>
        <w:t xml:space="preserve"> </w:t>
      </w:r>
    </w:p>
    <w:p w:rsidR="00D540CF" w:rsidRPr="00DC4903" w:rsidRDefault="00D540CF" w:rsidP="00D540CF">
      <w:pPr>
        <w:jc w:val="both"/>
        <w:rPr>
          <w:rFonts w:cstheme="minorHAnsi"/>
        </w:rPr>
      </w:pPr>
      <w:r w:rsidRPr="00DC4903">
        <w:rPr>
          <w:rFonts w:cstheme="minorHAnsi"/>
        </w:rPr>
        <w:t xml:space="preserve">During the project’s lifetime, project partners will discuss and present intermediate and other outcomes at some major events which will take the form of Symposia. For this purpose, three Symposia will be organized, one at the end of each year of the project. </w:t>
      </w:r>
    </w:p>
    <w:p w:rsidR="00D540CF" w:rsidRPr="00DC4903" w:rsidRDefault="00D540CF" w:rsidP="00D540CF">
      <w:pPr>
        <w:jc w:val="both"/>
        <w:rPr>
          <w:rFonts w:cstheme="minorHAnsi"/>
        </w:rPr>
      </w:pPr>
      <w:r w:rsidRPr="00DC4903">
        <w:rPr>
          <w:rFonts w:cstheme="minorHAnsi"/>
          <w:b/>
          <w:bCs/>
        </w:rPr>
        <w:t>The 1</w:t>
      </w:r>
      <w:r w:rsidRPr="00DC4903">
        <w:rPr>
          <w:rFonts w:cstheme="minorHAnsi"/>
          <w:b/>
          <w:bCs/>
          <w:vertAlign w:val="superscript"/>
        </w:rPr>
        <w:t>st</w:t>
      </w:r>
      <w:r w:rsidRPr="00DC4903">
        <w:rPr>
          <w:rFonts w:cstheme="minorHAnsi"/>
          <w:b/>
          <w:bCs/>
        </w:rPr>
        <w:t xml:space="preserve"> Symposium</w:t>
      </w:r>
      <w:r w:rsidRPr="00DC4903">
        <w:rPr>
          <w:rFonts w:cstheme="minorHAnsi"/>
        </w:rPr>
        <w:t xml:space="preserve"> entitled </w:t>
      </w:r>
      <w:r w:rsidRPr="00DC4903">
        <w:rPr>
          <w:rFonts w:cstheme="minorHAnsi"/>
          <w:b/>
          <w:color w:val="76923C" w:themeColor="accent3" w:themeShade="BF"/>
        </w:rPr>
        <w:t xml:space="preserve">KNOWLEDGE FOR RESILIENT SOCIETY </w:t>
      </w:r>
      <w:r w:rsidRPr="00DC4903">
        <w:rPr>
          <w:rFonts w:cstheme="minorHAnsi"/>
          <w:b/>
          <w:bCs/>
          <w:color w:val="76923C" w:themeColor="accent3" w:themeShade="BF"/>
        </w:rPr>
        <w:t>K-FORCE 2017</w:t>
      </w:r>
      <w:r w:rsidRPr="00DC4903">
        <w:rPr>
          <w:rFonts w:cstheme="minorHAnsi"/>
          <w:color w:val="76923C" w:themeColor="accent3" w:themeShade="BF"/>
        </w:rPr>
        <w:t xml:space="preserve"> </w:t>
      </w:r>
      <w:r w:rsidRPr="00DC4903">
        <w:rPr>
          <w:rFonts w:cstheme="minorHAnsi"/>
        </w:rPr>
        <w:t xml:space="preserve">will be organized by P13, P1, P2 and P14. Within the symposium partners will meet each other and present their programs and institutions as well as their views on the needs for knowledge in order to build a resilient society. The symposium will be open and project partners will be presented to the media and the general public will be made aware of the subject and the issues within the field of DRM&amp;FSE. Media report of local/national/regional media will be provided. </w:t>
      </w:r>
    </w:p>
    <w:p w:rsidR="00D540CF" w:rsidRPr="00DC4903" w:rsidRDefault="00D540CF" w:rsidP="00D540CF">
      <w:pPr>
        <w:jc w:val="both"/>
        <w:rPr>
          <w:rFonts w:cstheme="minorHAnsi"/>
        </w:rPr>
      </w:pPr>
      <w:r w:rsidRPr="00DC4903">
        <w:rPr>
          <w:rFonts w:cstheme="minorHAnsi"/>
        </w:rPr>
        <w:t>Additionally,</w:t>
      </w:r>
      <w:r w:rsidRPr="00DC4903">
        <w:rPr>
          <w:rFonts w:cstheme="minorHAnsi"/>
          <w:b/>
          <w:bCs/>
        </w:rPr>
        <w:t xml:space="preserve"> </w:t>
      </w:r>
      <w:r w:rsidRPr="00DC4903">
        <w:rPr>
          <w:rFonts w:cstheme="minorHAnsi"/>
        </w:rPr>
        <w:t xml:space="preserve">the needs and expected skills and knowledge to build a secure and resilient society will be presented in the form of essays on the need for HE in the field of DRM&amp;FSE (P1-P11 and invited lectures); Presentation of the skills and necessary qualifications of experts in the opinion of the professional experts (P12, P13, P15, P16 and invited lectures); Necessity for education of children and youth (P14 invited lectures).  </w:t>
      </w:r>
    </w:p>
    <w:p w:rsidR="00D540CF" w:rsidRPr="00DC4903" w:rsidRDefault="00D540CF" w:rsidP="00D540CF">
      <w:pPr>
        <w:rPr>
          <w:rFonts w:cstheme="minorHAnsi"/>
        </w:rPr>
      </w:pPr>
      <w:r w:rsidRPr="00DC4903">
        <w:rPr>
          <w:rFonts w:cstheme="minorHAnsi"/>
          <w:b/>
          <w:bCs/>
        </w:rPr>
        <w:t>The 2</w:t>
      </w:r>
      <w:r w:rsidRPr="00DC4903">
        <w:rPr>
          <w:rFonts w:cstheme="minorHAnsi"/>
          <w:b/>
          <w:bCs/>
          <w:vertAlign w:val="superscript"/>
        </w:rPr>
        <w:t>nd</w:t>
      </w:r>
      <w:r w:rsidRPr="00DC4903">
        <w:rPr>
          <w:rFonts w:cstheme="minorHAnsi"/>
          <w:b/>
          <w:bCs/>
        </w:rPr>
        <w:t xml:space="preserve"> Symposium</w:t>
      </w:r>
      <w:r w:rsidRPr="00DC4903">
        <w:rPr>
          <w:rFonts w:cstheme="minorHAnsi"/>
        </w:rPr>
        <w:t xml:space="preserve"> entitled </w:t>
      </w:r>
      <w:r w:rsidRPr="00DC4903">
        <w:rPr>
          <w:rFonts w:cstheme="minorHAnsi"/>
          <w:b/>
          <w:color w:val="76923C" w:themeColor="accent3" w:themeShade="BF"/>
        </w:rPr>
        <w:t xml:space="preserve">STUDENTS FOR RESILIENT SOCIETY </w:t>
      </w:r>
      <w:r w:rsidRPr="00DC4903">
        <w:rPr>
          <w:rFonts w:cstheme="minorHAnsi"/>
          <w:b/>
          <w:bCs/>
          <w:color w:val="76923C" w:themeColor="accent3" w:themeShade="BF"/>
        </w:rPr>
        <w:t xml:space="preserve">S-FORCE </w:t>
      </w:r>
      <w:r w:rsidRPr="00DC4903">
        <w:rPr>
          <w:rFonts w:cstheme="minorHAnsi"/>
        </w:rPr>
        <w:t xml:space="preserve">will be organized by P1, P2, P13 and P14.  </w:t>
      </w:r>
    </w:p>
    <w:p w:rsidR="00D540CF" w:rsidRPr="00DC4903" w:rsidRDefault="00D540CF" w:rsidP="00D540CF">
      <w:pPr>
        <w:rPr>
          <w:rFonts w:cstheme="minorHAnsi"/>
        </w:rPr>
      </w:pPr>
      <w:r w:rsidRPr="00DC4903">
        <w:rPr>
          <w:rFonts w:cstheme="minorHAnsi"/>
        </w:rPr>
        <w:t>1</w:t>
      </w:r>
      <w:r w:rsidRPr="00DC4903">
        <w:rPr>
          <w:rFonts w:cstheme="minorHAnsi"/>
          <w:vertAlign w:val="superscript"/>
        </w:rPr>
        <w:t>st</w:t>
      </w:r>
      <w:r w:rsidRPr="00DC4903">
        <w:rPr>
          <w:rFonts w:cstheme="minorHAnsi"/>
        </w:rPr>
        <w:t xml:space="preserve"> part of the symposium is reserved for presentation of student papers. This part of symposium is intended as a forum for PhD students and master students who aim to pursue PhD studies in DRM&amp;FSE to have an opportunity to present the results of their scientific research. </w:t>
      </w:r>
    </w:p>
    <w:p w:rsidR="00D540CF" w:rsidRPr="00DC4903" w:rsidRDefault="00D540CF" w:rsidP="00D540CF">
      <w:pPr>
        <w:rPr>
          <w:rFonts w:cstheme="minorHAnsi"/>
        </w:rPr>
      </w:pPr>
      <w:r w:rsidRPr="00DC4903">
        <w:rPr>
          <w:rFonts w:cstheme="minorHAnsi"/>
        </w:rPr>
        <w:t>The Symposium provides an opportunity to students of PhD studies to get acquainted with the research methods and the system of education of different countries and universities. Furthermore, the official program includes presentations of textbooks and selected lectures by esteemed scientists from P7-P11 as well as 'round tables' on current and popular topics in the DRM&amp;FSE field. Partners P13 and P14 will be included in dissemination and survey of target groups.</w:t>
      </w:r>
    </w:p>
    <w:p w:rsidR="00D540CF" w:rsidRPr="00DC4903" w:rsidRDefault="00D540CF" w:rsidP="00D540CF">
      <w:pPr>
        <w:jc w:val="both"/>
        <w:rPr>
          <w:rFonts w:cstheme="minorHAnsi"/>
        </w:rPr>
      </w:pPr>
      <w:r w:rsidRPr="00DC4903">
        <w:rPr>
          <w:rFonts w:cstheme="minorHAnsi"/>
        </w:rPr>
        <w:t>2</w:t>
      </w:r>
      <w:r w:rsidRPr="00DC4903">
        <w:rPr>
          <w:rFonts w:cstheme="minorHAnsi"/>
          <w:vertAlign w:val="superscript"/>
        </w:rPr>
        <w:t>nd</w:t>
      </w:r>
      <w:r w:rsidRPr="00DC4903">
        <w:rPr>
          <w:rFonts w:cstheme="minorHAnsi"/>
        </w:rPr>
        <w:t xml:space="preserve"> part of Symposium will be in line with the methodology of European Youth Parliament (EYP-workshops). All participants of the Symposium are appointed a working group – Committee. Each committee has its facilitator (P7-P11) and journalist (provided by P1-P6) which organize and follow the work of each Committee. A Committee is also given its own topic, which is in direct relation to the K-FORCE project theme. The workshop consists of three major parts, first of which is Teambuilding, first done with all the participants and then further in Committees. Teambuilding represents a series of exercises aimed at establishing a positive working environment and good communication inside the Committees. The second part is Committee Work, during which the participants are tasked with creating a resolution to the topic at hand. This is done by analyzing, discussing and formulating the problems and solutions to the topic, whilst consulting experts in the field. At the end of Committee Work, these problems and solutions are drafted, in the form of resolutions submitted in the European Parliament, to form a Resolution Booklet of the Conference. All of the resolutions from the Booklet are then individually debated on, attacked, defended and </w:t>
      </w:r>
      <w:r w:rsidRPr="00DC4903">
        <w:rPr>
          <w:rFonts w:cstheme="minorHAnsi"/>
        </w:rPr>
        <w:lastRenderedPageBreak/>
        <w:t>finally voted on by all the participants during the General Assembly, the third and final part of the working day. The aim of the General Assembly is to replicate the working procedures of the European Parliament.</w:t>
      </w:r>
    </w:p>
    <w:p w:rsidR="00D540CF" w:rsidRPr="00DC4903" w:rsidRDefault="00D540CF" w:rsidP="00D540CF">
      <w:pPr>
        <w:rPr>
          <w:rFonts w:cstheme="minorHAnsi"/>
        </w:rPr>
      </w:pPr>
      <w:r w:rsidRPr="00DC4903">
        <w:rPr>
          <w:rFonts w:cstheme="minorHAnsi"/>
        </w:rPr>
        <w:t>Additionally, the event combines an unrivalled educational conference and presentation of newly establish Study Programs in the field of DRM&amp;FSE. There is opportunity for students and teaching staff to speak with experts; find solutions to technical challenges and stay current with technological advances in DRM&amp;FSE field. Experts and professionals will expose their papers on thematic what knowledge is necessary for building resilient society. Partners will present their programs and elaborate of possibilities and importance of education in the field of the DRM&amp;FSE and continual learning (LLL). All Partners will participate with their presentations and lectures and consultations. Survey will be conducted during the event to ensure project quality.</w:t>
      </w:r>
    </w:p>
    <w:p w:rsidR="00D540CF" w:rsidRPr="00DC4903" w:rsidRDefault="00D540CF" w:rsidP="00D540CF">
      <w:pPr>
        <w:jc w:val="both"/>
        <w:rPr>
          <w:rFonts w:cstheme="minorHAnsi"/>
        </w:rPr>
      </w:pPr>
      <w:r w:rsidRPr="00DC4903">
        <w:rPr>
          <w:rFonts w:cstheme="minorHAnsi"/>
          <w:b/>
          <w:bCs/>
        </w:rPr>
        <w:t>The 3</w:t>
      </w:r>
      <w:r w:rsidRPr="00DC4903">
        <w:rPr>
          <w:rFonts w:cstheme="minorHAnsi"/>
          <w:b/>
          <w:bCs/>
          <w:vertAlign w:val="superscript"/>
        </w:rPr>
        <w:t>rd</w:t>
      </w:r>
      <w:r w:rsidRPr="00DC4903">
        <w:rPr>
          <w:rFonts w:cstheme="minorHAnsi"/>
          <w:b/>
          <w:bCs/>
        </w:rPr>
        <w:t xml:space="preserve"> Symposium</w:t>
      </w:r>
      <w:r w:rsidRPr="00DC4903">
        <w:rPr>
          <w:rFonts w:cstheme="minorHAnsi"/>
        </w:rPr>
        <w:t xml:space="preserve"> entitled </w:t>
      </w:r>
      <w:r w:rsidRPr="00DC4903">
        <w:rPr>
          <w:rFonts w:cstheme="minorHAnsi"/>
          <w:b/>
          <w:color w:val="76923C" w:themeColor="accent3" w:themeShade="BF"/>
        </w:rPr>
        <w:t xml:space="preserve">KNOWLEDGE FOR RESILIENT SOCIETY 2 </w:t>
      </w:r>
      <w:r w:rsidRPr="00DC4903">
        <w:rPr>
          <w:rFonts w:cstheme="minorHAnsi"/>
          <w:b/>
          <w:bCs/>
          <w:color w:val="76923C" w:themeColor="accent3" w:themeShade="BF"/>
        </w:rPr>
        <w:t>K-FORCE 2019</w:t>
      </w:r>
      <w:r w:rsidRPr="00DC4903">
        <w:rPr>
          <w:rFonts w:cstheme="minorHAnsi"/>
          <w:color w:val="76923C" w:themeColor="accent3" w:themeShade="BF"/>
        </w:rPr>
        <w:t xml:space="preserve"> </w:t>
      </w:r>
      <w:r w:rsidRPr="00DC4903">
        <w:rPr>
          <w:rFonts w:cstheme="minorHAnsi"/>
        </w:rPr>
        <w:t>will be organized by P5 and P6. This will take the form with various presentations. All Project Partners participants and guest lectures will be admitted at no cost. Additional persons (non-project partner members or teaching staff) are welcome to attend, at a price which will be advised.</w:t>
      </w:r>
      <w:r w:rsidRPr="00DC4903">
        <w:rPr>
          <w:rFonts w:cstheme="minorHAnsi"/>
          <w:b/>
          <w:bCs/>
        </w:rPr>
        <w:t xml:space="preserve"> </w:t>
      </w:r>
      <w:r w:rsidRPr="00DC4903">
        <w:rPr>
          <w:rFonts w:cstheme="minorHAnsi"/>
        </w:rPr>
        <w:t>Presentation of project results and conclusions and presentations of selected papers of end users of the project (master student papers and PhD student Papers), round table: discussion and definition of recommendations for further steps in improvements of education in DRM&amp;FSE field.</w:t>
      </w:r>
    </w:p>
    <w:p w:rsidR="00D540CF" w:rsidRPr="00DC4903" w:rsidRDefault="00D540CF" w:rsidP="00D540CF">
      <w:pPr>
        <w:rPr>
          <w:rFonts w:cstheme="minorHAnsi"/>
        </w:rPr>
      </w:pPr>
      <w:r w:rsidRPr="00DC4903">
        <w:rPr>
          <w:rFonts w:cstheme="minorHAnsi"/>
        </w:rPr>
        <w:t>The invited lectures presentations and selected workshops will be also taped and available on-line at Web site and Flexible learning platform.</w:t>
      </w:r>
    </w:p>
    <w:p w:rsidR="00D540CF" w:rsidRPr="00DC4903" w:rsidRDefault="00D540CF" w:rsidP="00D540CF">
      <w:pPr>
        <w:jc w:val="center"/>
        <w:rPr>
          <w:rFonts w:cstheme="minorHAnsi"/>
        </w:rPr>
      </w:pPr>
      <w:r w:rsidRPr="00DC4903">
        <w:rPr>
          <w:rFonts w:cstheme="minorHAnsi"/>
        </w:rPr>
        <w:t>Table 3. Plan of Symposia Dissemination Events</w:t>
      </w:r>
    </w:p>
    <w:tbl>
      <w:tblPr>
        <w:tblStyle w:val="LightList-Accent3"/>
        <w:tblW w:w="9606" w:type="dxa"/>
        <w:tblLook w:val="04A0" w:firstRow="1" w:lastRow="0" w:firstColumn="1" w:lastColumn="0" w:noHBand="0" w:noVBand="1"/>
      </w:tblPr>
      <w:tblGrid>
        <w:gridCol w:w="1467"/>
        <w:gridCol w:w="2881"/>
        <w:gridCol w:w="2817"/>
        <w:gridCol w:w="2441"/>
      </w:tblGrid>
      <w:tr w:rsidR="00D540CF" w:rsidRPr="00DC4903" w:rsidTr="00D540CF">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467" w:type="dxa"/>
            <w:vAlign w:val="center"/>
            <w:hideMark/>
          </w:tcPr>
          <w:p w:rsidR="00D540CF" w:rsidRPr="00DC4903" w:rsidRDefault="00D540CF" w:rsidP="00D540CF">
            <w:pPr>
              <w:spacing w:after="0" w:line="240" w:lineRule="auto"/>
              <w:jc w:val="center"/>
              <w:rPr>
                <w:rFonts w:cstheme="minorHAnsi"/>
                <w:sz w:val="20"/>
                <w:szCs w:val="20"/>
              </w:rPr>
            </w:pPr>
            <w:r w:rsidRPr="00DC4903">
              <w:rPr>
                <w:rFonts w:cstheme="minorHAnsi"/>
                <w:sz w:val="20"/>
                <w:szCs w:val="20"/>
              </w:rPr>
              <w:t>Event</w:t>
            </w:r>
          </w:p>
        </w:tc>
        <w:tc>
          <w:tcPr>
            <w:tcW w:w="2881" w:type="dxa"/>
            <w:vAlign w:val="center"/>
            <w:hideMark/>
          </w:tcPr>
          <w:p w:rsidR="00D540CF" w:rsidRPr="00DC4903" w:rsidRDefault="00D540CF" w:rsidP="00D540CF">
            <w:pPr>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bCs w:val="0"/>
                <w:sz w:val="20"/>
                <w:szCs w:val="20"/>
                <w:lang w:val="en-GB"/>
              </w:rPr>
              <w:t>The 1</w:t>
            </w:r>
            <w:r w:rsidRPr="00DC4903">
              <w:rPr>
                <w:rFonts w:cstheme="minorHAnsi"/>
                <w:bCs w:val="0"/>
                <w:sz w:val="20"/>
                <w:szCs w:val="20"/>
                <w:vertAlign w:val="superscript"/>
                <w:lang w:val="en-GB"/>
              </w:rPr>
              <w:t>st</w:t>
            </w:r>
            <w:r w:rsidRPr="00DC4903">
              <w:rPr>
                <w:rFonts w:cstheme="minorHAnsi"/>
                <w:bCs w:val="0"/>
                <w:sz w:val="20"/>
                <w:szCs w:val="20"/>
                <w:lang w:val="en-GB"/>
              </w:rPr>
              <w:t xml:space="preserve"> Symposium</w:t>
            </w:r>
            <w:r w:rsidRPr="00DC4903">
              <w:rPr>
                <w:rFonts w:cstheme="minorHAnsi"/>
                <w:sz w:val="20"/>
                <w:szCs w:val="20"/>
                <w:lang w:val="en-GB"/>
              </w:rPr>
              <w:t xml:space="preserve"> - KNOWLEDGE FOR RESILIENT SOCIETY </w:t>
            </w:r>
            <w:r w:rsidRPr="00DC4903">
              <w:rPr>
                <w:rFonts w:cstheme="minorHAnsi"/>
                <w:bCs w:val="0"/>
                <w:sz w:val="20"/>
                <w:szCs w:val="20"/>
                <w:lang w:val="en-GB"/>
              </w:rPr>
              <w:t>K-FORCE 2017</w:t>
            </w:r>
          </w:p>
        </w:tc>
        <w:tc>
          <w:tcPr>
            <w:tcW w:w="2817" w:type="dxa"/>
            <w:vAlign w:val="center"/>
            <w:hideMark/>
          </w:tcPr>
          <w:p w:rsidR="00D540CF" w:rsidRPr="00DC4903" w:rsidRDefault="00D540CF" w:rsidP="00D540CF">
            <w:pPr>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bCs w:val="0"/>
                <w:sz w:val="20"/>
                <w:szCs w:val="20"/>
                <w:lang w:val="en-GB"/>
              </w:rPr>
              <w:t>The 2</w:t>
            </w:r>
            <w:r w:rsidRPr="00DC4903">
              <w:rPr>
                <w:rFonts w:cstheme="minorHAnsi"/>
                <w:bCs w:val="0"/>
                <w:sz w:val="20"/>
                <w:szCs w:val="20"/>
                <w:vertAlign w:val="superscript"/>
                <w:lang w:val="en-GB"/>
              </w:rPr>
              <w:t>nd</w:t>
            </w:r>
            <w:r w:rsidRPr="00DC4903">
              <w:rPr>
                <w:rFonts w:cstheme="minorHAnsi"/>
                <w:bCs w:val="0"/>
                <w:sz w:val="20"/>
                <w:szCs w:val="20"/>
                <w:lang w:val="en-GB"/>
              </w:rPr>
              <w:t xml:space="preserve"> Symposium</w:t>
            </w:r>
            <w:r w:rsidRPr="00DC4903">
              <w:rPr>
                <w:rFonts w:cstheme="minorHAnsi"/>
                <w:sz w:val="20"/>
                <w:szCs w:val="20"/>
                <w:lang w:val="en-GB"/>
              </w:rPr>
              <w:t xml:space="preserve"> - STUDENTS FOR RESILIENT SOCIETY </w:t>
            </w:r>
            <w:r w:rsidRPr="00DC4903">
              <w:rPr>
                <w:rFonts w:cstheme="minorHAnsi"/>
                <w:bCs w:val="0"/>
                <w:sz w:val="20"/>
                <w:szCs w:val="20"/>
                <w:lang w:val="en-GB"/>
              </w:rPr>
              <w:t>S-FORCE 2018</w:t>
            </w:r>
          </w:p>
        </w:tc>
        <w:tc>
          <w:tcPr>
            <w:tcW w:w="2441" w:type="dxa"/>
            <w:vAlign w:val="center"/>
            <w:hideMark/>
          </w:tcPr>
          <w:p w:rsidR="00D540CF" w:rsidRPr="00DC4903" w:rsidRDefault="00D540CF" w:rsidP="00D540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bCs w:val="0"/>
                <w:sz w:val="20"/>
                <w:szCs w:val="20"/>
                <w:lang w:val="en-GB"/>
              </w:rPr>
              <w:t>The 3</w:t>
            </w:r>
            <w:r w:rsidRPr="00DC4903">
              <w:rPr>
                <w:rFonts w:cstheme="minorHAnsi"/>
                <w:bCs w:val="0"/>
                <w:sz w:val="20"/>
                <w:szCs w:val="20"/>
                <w:vertAlign w:val="superscript"/>
                <w:lang w:val="en-GB"/>
              </w:rPr>
              <w:t>rd</w:t>
            </w:r>
            <w:r w:rsidRPr="00DC4903">
              <w:rPr>
                <w:rFonts w:cstheme="minorHAnsi"/>
                <w:bCs w:val="0"/>
                <w:sz w:val="20"/>
                <w:szCs w:val="20"/>
                <w:lang w:val="en-GB"/>
              </w:rPr>
              <w:t xml:space="preserve"> Symposium</w:t>
            </w:r>
            <w:r w:rsidRPr="00DC4903">
              <w:rPr>
                <w:rFonts w:cstheme="minorHAnsi"/>
                <w:sz w:val="20"/>
                <w:szCs w:val="20"/>
                <w:lang w:val="en-GB"/>
              </w:rPr>
              <w:t xml:space="preserve"> - KNOWLEDGE FOR RESILIENT SOCIETY 2 </w:t>
            </w:r>
            <w:r w:rsidRPr="00DC4903">
              <w:rPr>
                <w:rFonts w:cstheme="minorHAnsi"/>
                <w:bCs w:val="0"/>
                <w:sz w:val="20"/>
                <w:szCs w:val="20"/>
                <w:lang w:val="en-GB"/>
              </w:rPr>
              <w:t>K-FORCE 2019</w:t>
            </w:r>
          </w:p>
        </w:tc>
      </w:tr>
      <w:tr w:rsidR="00D540CF" w:rsidRPr="00DC4903" w:rsidTr="00D540C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67" w:type="dxa"/>
            <w:vAlign w:val="center"/>
            <w:hideMark/>
          </w:tcPr>
          <w:p w:rsidR="00D540CF" w:rsidRPr="00DC4903" w:rsidRDefault="00D540CF" w:rsidP="00D540CF">
            <w:pPr>
              <w:spacing w:after="0" w:line="240" w:lineRule="auto"/>
              <w:jc w:val="center"/>
              <w:rPr>
                <w:rFonts w:cstheme="minorHAnsi"/>
                <w:sz w:val="20"/>
                <w:szCs w:val="20"/>
              </w:rPr>
            </w:pPr>
            <w:r w:rsidRPr="00DC4903">
              <w:rPr>
                <w:rFonts w:cstheme="minorHAnsi"/>
                <w:b w:val="0"/>
                <w:sz w:val="20"/>
                <w:szCs w:val="20"/>
              </w:rPr>
              <w:t>Organized by:</w:t>
            </w:r>
          </w:p>
        </w:tc>
        <w:tc>
          <w:tcPr>
            <w:tcW w:w="2881" w:type="dxa"/>
            <w:vAlign w:val="center"/>
            <w:hideMark/>
          </w:tcPr>
          <w:p w:rsidR="00D540CF" w:rsidRPr="00DC4903" w:rsidRDefault="00D540CF" w:rsidP="00D540CF">
            <w:pPr>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P13, P1, P2 and P14.</w:t>
            </w:r>
          </w:p>
        </w:tc>
        <w:tc>
          <w:tcPr>
            <w:tcW w:w="2817" w:type="dxa"/>
            <w:vAlign w:val="center"/>
            <w:hideMark/>
          </w:tcPr>
          <w:p w:rsidR="00D540CF" w:rsidRPr="00DC4903" w:rsidRDefault="00D540CF" w:rsidP="00D54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P1, P2, P13 and P14</w:t>
            </w:r>
          </w:p>
        </w:tc>
        <w:tc>
          <w:tcPr>
            <w:tcW w:w="2441" w:type="dxa"/>
            <w:vAlign w:val="center"/>
            <w:hideMark/>
          </w:tcPr>
          <w:p w:rsidR="00D540CF" w:rsidRPr="00DC4903" w:rsidRDefault="00D540CF" w:rsidP="00D54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P5 and P6</w:t>
            </w:r>
          </w:p>
        </w:tc>
      </w:tr>
      <w:tr w:rsidR="00D540CF" w:rsidRPr="00DC4903" w:rsidTr="00D540CF">
        <w:trPr>
          <w:trHeight w:val="208"/>
        </w:trPr>
        <w:tc>
          <w:tcPr>
            <w:cnfStyle w:val="001000000000" w:firstRow="0" w:lastRow="0" w:firstColumn="1" w:lastColumn="0" w:oddVBand="0" w:evenVBand="0" w:oddHBand="0" w:evenHBand="0" w:firstRowFirstColumn="0" w:firstRowLastColumn="0" w:lastRowFirstColumn="0" w:lastRowLastColumn="0"/>
            <w:tcW w:w="1467" w:type="dxa"/>
            <w:vAlign w:val="center"/>
            <w:hideMark/>
          </w:tcPr>
          <w:p w:rsidR="00D540CF" w:rsidRPr="00DC4903" w:rsidRDefault="00D540CF" w:rsidP="00D540CF">
            <w:pPr>
              <w:spacing w:after="0" w:line="240" w:lineRule="auto"/>
              <w:jc w:val="center"/>
              <w:rPr>
                <w:rFonts w:cstheme="minorHAnsi"/>
                <w:sz w:val="20"/>
                <w:szCs w:val="20"/>
              </w:rPr>
            </w:pPr>
            <w:r w:rsidRPr="00DC4903">
              <w:rPr>
                <w:rFonts w:cstheme="minorHAnsi"/>
                <w:b w:val="0"/>
                <w:sz w:val="20"/>
                <w:szCs w:val="20"/>
              </w:rPr>
              <w:t>Time Line</w:t>
            </w:r>
          </w:p>
        </w:tc>
        <w:tc>
          <w:tcPr>
            <w:tcW w:w="2881" w:type="dxa"/>
            <w:vAlign w:val="center"/>
            <w:hideMark/>
          </w:tcPr>
          <w:p w:rsidR="00D540CF" w:rsidRPr="00DC4903" w:rsidRDefault="00D540CF" w:rsidP="00D54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C4903">
              <w:rPr>
                <w:rFonts w:cstheme="minorHAnsi"/>
                <w:sz w:val="20"/>
                <w:szCs w:val="20"/>
                <w:lang w:val="en-GB"/>
              </w:rPr>
              <w:t>September 2017</w:t>
            </w:r>
          </w:p>
        </w:tc>
        <w:tc>
          <w:tcPr>
            <w:tcW w:w="2817" w:type="dxa"/>
            <w:vAlign w:val="center"/>
            <w:hideMark/>
          </w:tcPr>
          <w:p w:rsidR="00D540CF" w:rsidRPr="00DC4903" w:rsidRDefault="00D540CF" w:rsidP="00D54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C4903">
              <w:rPr>
                <w:rFonts w:cstheme="minorHAnsi"/>
                <w:sz w:val="20"/>
                <w:szCs w:val="20"/>
                <w:lang w:val="en-GB"/>
              </w:rPr>
              <w:t>September 2018</w:t>
            </w:r>
          </w:p>
        </w:tc>
        <w:tc>
          <w:tcPr>
            <w:tcW w:w="2441" w:type="dxa"/>
            <w:vAlign w:val="center"/>
            <w:hideMark/>
          </w:tcPr>
          <w:p w:rsidR="00D540CF" w:rsidRPr="00DC4903" w:rsidRDefault="00D540CF" w:rsidP="00D54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C4903">
              <w:rPr>
                <w:rFonts w:cstheme="minorHAnsi"/>
                <w:sz w:val="20"/>
                <w:szCs w:val="20"/>
                <w:lang w:val="en-GB"/>
              </w:rPr>
              <w:t>September 2019</w:t>
            </w:r>
          </w:p>
        </w:tc>
      </w:tr>
      <w:tr w:rsidR="00D540CF" w:rsidRPr="00DC4903" w:rsidTr="00D5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467" w:type="dxa"/>
            <w:vAlign w:val="center"/>
            <w:hideMark/>
          </w:tcPr>
          <w:p w:rsidR="00D540CF" w:rsidRPr="00DC4903" w:rsidRDefault="00D540CF" w:rsidP="00D540CF">
            <w:pPr>
              <w:spacing w:after="0" w:line="240" w:lineRule="auto"/>
              <w:jc w:val="center"/>
              <w:rPr>
                <w:rFonts w:cstheme="minorHAnsi"/>
                <w:sz w:val="20"/>
                <w:szCs w:val="20"/>
              </w:rPr>
            </w:pPr>
            <w:r w:rsidRPr="00DC4903">
              <w:rPr>
                <w:rFonts w:cstheme="minorHAnsi"/>
                <w:b w:val="0"/>
                <w:sz w:val="20"/>
                <w:szCs w:val="20"/>
              </w:rPr>
              <w:t>Venue</w:t>
            </w:r>
          </w:p>
        </w:tc>
        <w:tc>
          <w:tcPr>
            <w:tcW w:w="2881" w:type="dxa"/>
            <w:vAlign w:val="center"/>
            <w:hideMark/>
          </w:tcPr>
          <w:p w:rsidR="00D540CF" w:rsidRPr="00DC4903" w:rsidRDefault="00D540CF" w:rsidP="00D54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C4903">
              <w:rPr>
                <w:rFonts w:cstheme="minorHAnsi"/>
                <w:sz w:val="20"/>
                <w:szCs w:val="20"/>
                <w:lang w:val="en-GB"/>
              </w:rPr>
              <w:t>Novi Sad, Serbia</w:t>
            </w:r>
          </w:p>
        </w:tc>
        <w:tc>
          <w:tcPr>
            <w:tcW w:w="2817" w:type="dxa"/>
            <w:vAlign w:val="center"/>
            <w:hideMark/>
          </w:tcPr>
          <w:p w:rsidR="00D540CF" w:rsidRPr="00DC4903" w:rsidRDefault="00D540CF" w:rsidP="00D54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C4903">
              <w:rPr>
                <w:rFonts w:cstheme="minorHAnsi"/>
                <w:sz w:val="20"/>
                <w:szCs w:val="20"/>
                <w:lang w:val="en-GB"/>
              </w:rPr>
              <w:t>Novi Sad, Serbia</w:t>
            </w:r>
          </w:p>
        </w:tc>
        <w:tc>
          <w:tcPr>
            <w:tcW w:w="2441" w:type="dxa"/>
            <w:vAlign w:val="center"/>
            <w:hideMark/>
          </w:tcPr>
          <w:p w:rsidR="00D540CF" w:rsidRPr="00DC4903" w:rsidRDefault="00D540CF" w:rsidP="00D54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C4903">
              <w:rPr>
                <w:rFonts w:cstheme="minorHAnsi"/>
                <w:sz w:val="20"/>
                <w:szCs w:val="20"/>
                <w:lang w:val="en-GB"/>
              </w:rPr>
              <w:t>Tirana, Albania</w:t>
            </w:r>
          </w:p>
        </w:tc>
      </w:tr>
      <w:tr w:rsidR="00D540CF" w:rsidRPr="00DC4903" w:rsidTr="00D540CF">
        <w:trPr>
          <w:trHeight w:val="1008"/>
        </w:trPr>
        <w:tc>
          <w:tcPr>
            <w:cnfStyle w:val="001000000000" w:firstRow="0" w:lastRow="0" w:firstColumn="1" w:lastColumn="0" w:oddVBand="0" w:evenVBand="0" w:oddHBand="0" w:evenHBand="0" w:firstRowFirstColumn="0" w:firstRowLastColumn="0" w:lastRowFirstColumn="0" w:lastRowLastColumn="0"/>
            <w:tcW w:w="1467" w:type="dxa"/>
            <w:vAlign w:val="center"/>
            <w:hideMark/>
          </w:tcPr>
          <w:p w:rsidR="00D540CF" w:rsidRPr="00DC4903" w:rsidRDefault="00D540CF" w:rsidP="00D540CF">
            <w:pPr>
              <w:spacing w:after="0" w:line="240" w:lineRule="auto"/>
              <w:jc w:val="center"/>
              <w:rPr>
                <w:rFonts w:cstheme="minorHAnsi"/>
                <w:sz w:val="20"/>
                <w:szCs w:val="20"/>
              </w:rPr>
            </w:pPr>
            <w:r w:rsidRPr="00DC4903">
              <w:rPr>
                <w:rFonts w:cstheme="minorHAnsi"/>
                <w:b w:val="0"/>
                <w:sz w:val="20"/>
                <w:szCs w:val="20"/>
              </w:rPr>
              <w:t>Aim and description:</w:t>
            </w:r>
          </w:p>
        </w:tc>
        <w:tc>
          <w:tcPr>
            <w:tcW w:w="2881" w:type="dxa"/>
            <w:vAlign w:val="center"/>
            <w:hideMark/>
          </w:tcPr>
          <w:p w:rsidR="00D540CF" w:rsidRPr="00DC4903" w:rsidRDefault="00D540CF" w:rsidP="00D540CF">
            <w:pPr>
              <w:spacing w:line="25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lang w:val="en-GB"/>
              </w:rPr>
              <w:t>Presentation and dissemination of partners views on the needs for knowledge in order to build a resilient society.</w:t>
            </w:r>
          </w:p>
        </w:tc>
        <w:tc>
          <w:tcPr>
            <w:tcW w:w="2817" w:type="dxa"/>
            <w:vAlign w:val="center"/>
            <w:hideMark/>
          </w:tcPr>
          <w:p w:rsidR="00D540CF" w:rsidRPr="00DC4903" w:rsidRDefault="00D540CF" w:rsidP="00D540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lang w:val="en-GB"/>
              </w:rPr>
              <w:t>The Symposium provides an opportunity to students of PhD studies to get acquainted with the research methods and the system of education of different countries and universities.</w:t>
            </w:r>
          </w:p>
        </w:tc>
        <w:tc>
          <w:tcPr>
            <w:tcW w:w="2441" w:type="dxa"/>
            <w:vAlign w:val="center"/>
            <w:hideMark/>
          </w:tcPr>
          <w:p w:rsidR="00D540CF" w:rsidRPr="00DC4903" w:rsidRDefault="00D540CF" w:rsidP="00D540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4903">
              <w:rPr>
                <w:rFonts w:cstheme="minorHAnsi"/>
                <w:sz w:val="20"/>
                <w:szCs w:val="20"/>
                <w:lang w:val="en-GB"/>
              </w:rPr>
              <w:t>Presentation of project results and conclusions and presentations of selected papers of end users of the project (master student papers and PhD student Papers).</w:t>
            </w:r>
          </w:p>
        </w:tc>
      </w:tr>
      <w:tr w:rsidR="00D540CF" w:rsidRPr="00DC4903" w:rsidTr="00D540C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67" w:type="dxa"/>
            <w:vAlign w:val="center"/>
            <w:hideMark/>
          </w:tcPr>
          <w:p w:rsidR="00D540CF" w:rsidRPr="00DC4903" w:rsidRDefault="00D540CF" w:rsidP="00D540CF">
            <w:pPr>
              <w:spacing w:after="0" w:line="240" w:lineRule="auto"/>
              <w:jc w:val="center"/>
              <w:rPr>
                <w:rFonts w:cstheme="minorHAnsi"/>
                <w:sz w:val="20"/>
                <w:szCs w:val="20"/>
              </w:rPr>
            </w:pPr>
            <w:r w:rsidRPr="00DC4903">
              <w:rPr>
                <w:rFonts w:cstheme="minorHAnsi"/>
                <w:b w:val="0"/>
                <w:bCs w:val="0"/>
                <w:sz w:val="20"/>
                <w:szCs w:val="20"/>
                <w:lang w:val="en-GB"/>
              </w:rPr>
              <w:t>Content</w:t>
            </w:r>
          </w:p>
        </w:tc>
        <w:tc>
          <w:tcPr>
            <w:tcW w:w="2881" w:type="dxa"/>
            <w:vAlign w:val="center"/>
            <w:hideMark/>
          </w:tcPr>
          <w:p w:rsidR="00D540CF" w:rsidRPr="00DC4903" w:rsidRDefault="00D540CF" w:rsidP="00D540CF">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The needs and expected skills and knowledge to build a secure and resilient society will be presented in the form of:</w:t>
            </w:r>
          </w:p>
          <w:p w:rsidR="00D540CF" w:rsidRPr="00DC4903" w:rsidRDefault="00D540CF" w:rsidP="00D540CF">
            <w:pPr>
              <w:numPr>
                <w:ilvl w:val="1"/>
                <w:numId w:val="37"/>
              </w:numPr>
              <w:tabs>
                <w:tab w:val="num" w:pos="1080"/>
              </w:tabs>
              <w:spacing w:after="0" w:line="256" w:lineRule="auto"/>
              <w:ind w:left="26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essays on the need for HE in the field of DRM&amp;FSE (P1-P11 and invited lectures);</w:t>
            </w:r>
          </w:p>
          <w:p w:rsidR="00D540CF" w:rsidRPr="00DC4903" w:rsidRDefault="00D540CF" w:rsidP="00D540CF">
            <w:pPr>
              <w:numPr>
                <w:ilvl w:val="1"/>
                <w:numId w:val="37"/>
              </w:numPr>
              <w:tabs>
                <w:tab w:val="num" w:pos="1080"/>
              </w:tabs>
              <w:spacing w:after="0" w:line="256" w:lineRule="auto"/>
              <w:ind w:left="26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presentation of the skills and necessary qualifications of experts in the opinion of the professional experts (P12, P13, P15, P16 and invited lectures);</w:t>
            </w:r>
          </w:p>
          <w:p w:rsidR="00D540CF" w:rsidRPr="00DC4903" w:rsidRDefault="00D540CF" w:rsidP="00D540CF">
            <w:pPr>
              <w:numPr>
                <w:ilvl w:val="1"/>
                <w:numId w:val="37"/>
              </w:numPr>
              <w:tabs>
                <w:tab w:val="num" w:pos="1080"/>
              </w:tabs>
              <w:spacing w:after="0" w:line="256" w:lineRule="auto"/>
              <w:ind w:left="26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DC4903">
              <w:rPr>
                <w:rFonts w:cstheme="minorHAnsi"/>
                <w:sz w:val="20"/>
                <w:szCs w:val="20"/>
                <w:lang w:val="en-GB"/>
              </w:rPr>
              <w:t>necessity</w:t>
            </w:r>
            <w:proofErr w:type="gramEnd"/>
            <w:r w:rsidRPr="00DC4903">
              <w:rPr>
                <w:rFonts w:cstheme="minorHAnsi"/>
                <w:sz w:val="20"/>
                <w:szCs w:val="20"/>
                <w:lang w:val="en-GB"/>
              </w:rPr>
              <w:t xml:space="preserve"> for education of children and youth (P14 invited lectures).</w:t>
            </w:r>
          </w:p>
        </w:tc>
        <w:tc>
          <w:tcPr>
            <w:tcW w:w="2817" w:type="dxa"/>
            <w:vAlign w:val="center"/>
            <w:hideMark/>
          </w:tcPr>
          <w:p w:rsidR="00D540CF" w:rsidRPr="00DC4903" w:rsidRDefault="00D540CF" w:rsidP="00D540CF">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The Symposium will be organized in two parts:</w:t>
            </w:r>
          </w:p>
          <w:p w:rsidR="00D540CF" w:rsidRPr="00DC4903" w:rsidRDefault="00D540CF" w:rsidP="00D540CF">
            <w:pPr>
              <w:numPr>
                <w:ilvl w:val="2"/>
                <w:numId w:val="37"/>
              </w:numPr>
              <w:tabs>
                <w:tab w:val="num" w:pos="1801"/>
              </w:tabs>
              <w:spacing w:after="0" w:line="240" w:lineRule="auto"/>
              <w:ind w:left="34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1</w:t>
            </w:r>
            <w:r w:rsidRPr="00DC4903">
              <w:rPr>
                <w:rFonts w:cstheme="minorHAnsi"/>
                <w:sz w:val="20"/>
                <w:szCs w:val="20"/>
                <w:vertAlign w:val="superscript"/>
                <w:lang w:val="en-GB"/>
              </w:rPr>
              <w:t>st</w:t>
            </w:r>
            <w:r w:rsidRPr="00DC4903">
              <w:rPr>
                <w:rFonts w:cstheme="minorHAnsi"/>
                <w:sz w:val="20"/>
                <w:szCs w:val="20"/>
                <w:lang w:val="en-GB"/>
              </w:rPr>
              <w:t xml:space="preserve"> part of the symposium is reserved for presentation of student papers.</w:t>
            </w:r>
          </w:p>
          <w:p w:rsidR="00D540CF" w:rsidRPr="00DC4903" w:rsidRDefault="00D540CF" w:rsidP="00D540CF">
            <w:pPr>
              <w:numPr>
                <w:ilvl w:val="2"/>
                <w:numId w:val="37"/>
              </w:numPr>
              <w:tabs>
                <w:tab w:val="num" w:pos="1801"/>
              </w:tabs>
              <w:spacing w:after="0" w:line="256" w:lineRule="auto"/>
              <w:ind w:left="34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The 2</w:t>
            </w:r>
            <w:r w:rsidRPr="00DC4903">
              <w:rPr>
                <w:rFonts w:cstheme="minorHAnsi"/>
                <w:sz w:val="20"/>
                <w:szCs w:val="20"/>
                <w:vertAlign w:val="superscript"/>
                <w:lang w:val="en-GB"/>
              </w:rPr>
              <w:t>nd</w:t>
            </w:r>
            <w:r w:rsidRPr="00DC4903">
              <w:rPr>
                <w:rFonts w:cstheme="minorHAnsi"/>
                <w:sz w:val="20"/>
                <w:szCs w:val="20"/>
                <w:lang w:val="en-GB"/>
              </w:rPr>
              <w:t xml:space="preserve"> part of Symposium will be in line with the methodology of European Youth Parliament (EYP-workshops).</w:t>
            </w:r>
          </w:p>
          <w:p w:rsidR="00D540CF" w:rsidRPr="00DC4903" w:rsidRDefault="00D540CF" w:rsidP="00D540CF">
            <w:pPr>
              <w:pStyle w:val="ListParagraph"/>
              <w:numPr>
                <w:ilvl w:val="2"/>
                <w:numId w:val="37"/>
              </w:numPr>
              <w:spacing w:after="0" w:line="240" w:lineRule="auto"/>
              <w:ind w:left="34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Partners will present their programs and elaborate of possibilities and importance of education in the field of the DRM&amp;FSE and continual learning (LLL).</w:t>
            </w:r>
          </w:p>
        </w:tc>
        <w:tc>
          <w:tcPr>
            <w:tcW w:w="2441" w:type="dxa"/>
            <w:vAlign w:val="center"/>
            <w:hideMark/>
          </w:tcPr>
          <w:p w:rsidR="00D540CF" w:rsidRPr="00DC4903" w:rsidRDefault="00D540CF" w:rsidP="00D540CF">
            <w:pPr>
              <w:spacing w:after="0" w:line="25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C4903">
              <w:rPr>
                <w:rFonts w:cstheme="minorHAnsi"/>
                <w:sz w:val="20"/>
                <w:szCs w:val="20"/>
                <w:lang w:val="en-GB"/>
              </w:rPr>
              <w:t>The symposium will be composed of presentations and round tables for discussion and definition of recommendations for further steps in improvements of education in DRM&amp;FSE field.</w:t>
            </w:r>
          </w:p>
        </w:tc>
      </w:tr>
    </w:tbl>
    <w:p w:rsidR="00D540CF" w:rsidRPr="00DC4903" w:rsidRDefault="00D540CF" w:rsidP="00FC17EB">
      <w:pPr>
        <w:pStyle w:val="Heading1"/>
      </w:pPr>
      <w:r w:rsidRPr="00DC4903">
        <w:br w:type="page"/>
      </w:r>
      <w:r w:rsidR="00DC4903" w:rsidRPr="00DC4903">
        <w:lastRenderedPageBreak/>
        <w:t>E</w:t>
      </w:r>
      <w:r w:rsidRPr="00DC4903">
        <w:t>valuation of the effectiveness</w:t>
      </w:r>
    </w:p>
    <w:p w:rsidR="00D540CF" w:rsidRPr="00DC4903" w:rsidRDefault="00D540CF" w:rsidP="00D540CF">
      <w:pPr>
        <w:rPr>
          <w:rFonts w:cstheme="minorHAnsi"/>
          <w:lang w:val="en-GB"/>
        </w:rPr>
      </w:pPr>
    </w:p>
    <w:p w:rsidR="00D540CF" w:rsidRPr="00DC4903" w:rsidRDefault="00D540CF" w:rsidP="00D540CF">
      <w:pPr>
        <w:spacing w:after="0" w:line="240" w:lineRule="auto"/>
        <w:jc w:val="both"/>
        <w:rPr>
          <w:rFonts w:eastAsia="Times New Roman" w:cstheme="minorHAnsi"/>
          <w:color w:val="000000"/>
          <w:shd w:val="clear" w:color="auto" w:fill="FFFFFF"/>
          <w:lang w:val="en-GB" w:eastAsia="en-GB"/>
        </w:rPr>
      </w:pPr>
      <w:r w:rsidRPr="00DC4903">
        <w:rPr>
          <w:rFonts w:eastAsia="Times New Roman" w:cstheme="minorHAnsi"/>
          <w:color w:val="000000"/>
          <w:shd w:val="clear" w:color="auto" w:fill="FFFFFF"/>
          <w:lang w:val="en-GB" w:eastAsia="en-GB"/>
        </w:rPr>
        <w:t xml:space="preserve">The impact assessment is an essential part of the project. It evaluates achievements and generates recommendations for future improvements. Indicators can be used to measure progress towards goals. </w:t>
      </w:r>
    </w:p>
    <w:p w:rsidR="00D540CF" w:rsidRPr="00DC4903" w:rsidRDefault="00D540CF" w:rsidP="00D540CF">
      <w:pPr>
        <w:jc w:val="both"/>
        <w:rPr>
          <w:rFonts w:cstheme="minorHAnsi"/>
        </w:rPr>
      </w:pPr>
      <w:r w:rsidRPr="00DC4903">
        <w:rPr>
          <w:rFonts w:cstheme="minorHAnsi"/>
        </w:rPr>
        <w:t>The effectiveness of reaching the target audience groups and the impact of the communication activities should be monitored regularly. It is important to specify what a successful communication activity is before implementing the specific actions.  It is important to check the actual performance of the communication activities by comparing the figures achieved to the success criteria.</w:t>
      </w:r>
    </w:p>
    <w:p w:rsidR="00D540CF" w:rsidRPr="00DC4903" w:rsidRDefault="00D540CF" w:rsidP="00D540CF">
      <w:pPr>
        <w:spacing w:after="0" w:line="240" w:lineRule="auto"/>
        <w:jc w:val="both"/>
        <w:rPr>
          <w:rFonts w:eastAsia="Times New Roman" w:cstheme="minorHAnsi"/>
          <w:color w:val="000000"/>
          <w:shd w:val="clear" w:color="auto" w:fill="FFFFFF"/>
          <w:lang w:val="en-GB" w:eastAsia="en-GB"/>
        </w:rPr>
      </w:pPr>
    </w:p>
    <w:p w:rsidR="00D540CF" w:rsidRPr="00DC4903" w:rsidRDefault="00D540CF" w:rsidP="00D540CF">
      <w:pPr>
        <w:spacing w:after="0" w:line="240" w:lineRule="auto"/>
        <w:jc w:val="both"/>
        <w:rPr>
          <w:rFonts w:eastAsia="Times New Roman" w:cstheme="minorHAnsi"/>
          <w:lang w:val="en-GB" w:eastAsia="en-GB"/>
        </w:rPr>
      </w:pPr>
      <w:r w:rsidRPr="00DC4903">
        <w:rPr>
          <w:rFonts w:eastAsia="Times New Roman" w:cstheme="minorHAnsi"/>
          <w:color w:val="000000"/>
          <w:shd w:val="clear" w:color="auto" w:fill="FFFFFF"/>
          <w:lang w:val="en-GB" w:eastAsia="en-GB"/>
        </w:rPr>
        <w:t>Indicators used will be quantitative and qualitative:</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K-FORCE Web site, social network profiles and pages visits and document downloads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Programmes, galleries and media reports on  visits</w:t>
      </w:r>
    </w:p>
    <w:p w:rsidR="00D540CF" w:rsidRPr="00DC4903" w:rsidRDefault="00D540CF" w:rsidP="00DC4903">
      <w:pPr>
        <w:numPr>
          <w:ilvl w:val="0"/>
          <w:numId w:val="39"/>
        </w:numPr>
        <w:shd w:val="clear" w:color="auto" w:fill="FFFFFF"/>
        <w:spacing w:before="100" w:beforeAutospacing="1" w:after="100" w:afterAutospacing="1" w:line="240" w:lineRule="auto"/>
        <w:rPr>
          <w:rFonts w:eastAsia="Times New Roman" w:cstheme="minorHAnsi"/>
          <w:color w:val="000000"/>
          <w:lang w:val="en-GB" w:eastAsia="en-GB"/>
        </w:rPr>
      </w:pPr>
      <w:r w:rsidRPr="00DC4903">
        <w:rPr>
          <w:rFonts w:eastAsia="Times New Roman" w:cstheme="minorHAnsi"/>
          <w:color w:val="000000"/>
          <w:lang w:val="en-GB" w:eastAsia="en-GB"/>
        </w:rPr>
        <w:t>Numbers of participants involved in events, trainings...</w:t>
      </w:r>
    </w:p>
    <w:p w:rsidR="00D540CF" w:rsidRPr="00DC4903" w:rsidRDefault="00D540CF" w:rsidP="00DC4903">
      <w:pPr>
        <w:numPr>
          <w:ilvl w:val="0"/>
          <w:numId w:val="39"/>
        </w:numPr>
        <w:shd w:val="clear" w:color="auto" w:fill="FFFFFF"/>
        <w:spacing w:before="100" w:beforeAutospacing="1" w:after="100" w:afterAutospacing="1" w:line="240" w:lineRule="auto"/>
        <w:rPr>
          <w:rFonts w:eastAsia="Times New Roman" w:cstheme="minorHAnsi"/>
          <w:color w:val="000000"/>
          <w:lang w:val="en-GB" w:eastAsia="en-GB"/>
        </w:rPr>
      </w:pPr>
      <w:r w:rsidRPr="00DC4903">
        <w:rPr>
          <w:rFonts w:eastAsia="Times New Roman" w:cstheme="minorHAnsi"/>
          <w:color w:val="000000"/>
          <w:lang w:val="en-GB" w:eastAsia="en-GB"/>
        </w:rPr>
        <w:t>Media coverage</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Newsletters, e-bulletins, newspapers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Number of registered users on the flexible ITC learning platform</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K-FORCE e-library visits and document downloads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Mailing list of prospective students and of potential LLL attendees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Yearly reports about dissemination activities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Attendance lists from events and courses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3 Symposia Proceeding books published in PDF (distributed via USBs)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eastAsia="Calibri" w:cstheme="minorHAnsi"/>
          <w:noProof/>
        </w:rPr>
        <w:t>Designed and printed project promotion material</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cstheme="minorHAnsi"/>
        </w:rPr>
        <w:t>participation in public events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cstheme="minorHAnsi"/>
        </w:rPr>
        <w:t>Links with existing networks</w:t>
      </w:r>
    </w:p>
    <w:p w:rsidR="00D540CF" w:rsidRPr="00DC4903" w:rsidRDefault="00D540CF" w:rsidP="00DC4903">
      <w:pPr>
        <w:numPr>
          <w:ilvl w:val="0"/>
          <w:numId w:val="39"/>
        </w:numPr>
        <w:shd w:val="clear" w:color="auto" w:fill="FFFFFF"/>
        <w:spacing w:before="100" w:beforeAutospacing="1" w:after="100" w:afterAutospacing="1" w:line="240" w:lineRule="auto"/>
        <w:rPr>
          <w:rFonts w:eastAsia="Calibri" w:cstheme="minorHAnsi"/>
          <w:noProof/>
        </w:rPr>
      </w:pPr>
      <w:r w:rsidRPr="00DC4903">
        <w:rPr>
          <w:rFonts w:cstheme="minorHAnsi"/>
        </w:rPr>
        <w:t>Transfer of information and know-how</w:t>
      </w:r>
    </w:p>
    <w:p w:rsidR="00D51653" w:rsidRDefault="00D540CF" w:rsidP="00D51653">
      <w:pPr>
        <w:numPr>
          <w:ilvl w:val="0"/>
          <w:numId w:val="39"/>
        </w:numPr>
        <w:shd w:val="clear" w:color="auto" w:fill="FFFFFF"/>
        <w:spacing w:before="100" w:beforeAutospacing="1" w:after="100" w:afterAutospacing="1" w:line="240" w:lineRule="auto"/>
        <w:rPr>
          <w:rFonts w:eastAsia="Calibri" w:cstheme="minorHAnsi"/>
          <w:noProof/>
        </w:rPr>
      </w:pPr>
      <w:r w:rsidRPr="00DC4903">
        <w:rPr>
          <w:rFonts w:cstheme="minorHAnsi"/>
        </w:rPr>
        <w:t>Impact on regional or local policy measures</w:t>
      </w:r>
    </w:p>
    <w:p w:rsidR="00D51653" w:rsidRPr="00D51653" w:rsidRDefault="00D51653" w:rsidP="00D51653">
      <w:pPr>
        <w:shd w:val="clear" w:color="auto" w:fill="FFFFFF"/>
        <w:spacing w:before="100" w:beforeAutospacing="1" w:after="100" w:afterAutospacing="1" w:line="240" w:lineRule="auto"/>
        <w:ind w:left="786"/>
        <w:rPr>
          <w:rFonts w:eastAsia="Calibri" w:cstheme="minorHAnsi"/>
          <w:noProof/>
        </w:rPr>
      </w:pPr>
    </w:p>
    <w:p w:rsidR="00DC4903" w:rsidRDefault="00DC4903" w:rsidP="00FC17EB">
      <w:pPr>
        <w:pStyle w:val="Heading1"/>
      </w:pPr>
      <w:r>
        <w:t>TYPE/TARGET GROUP/D</w:t>
      </w:r>
      <w:r w:rsidR="00922C82">
        <w:t xml:space="preserve">ISSEMINATION LEVEL of </w:t>
      </w:r>
      <w:r>
        <w:t>results</w:t>
      </w:r>
    </w:p>
    <w:p w:rsidR="00922C82" w:rsidRPr="00922C82" w:rsidRDefault="00922C82" w:rsidP="00676B01">
      <w:pPr>
        <w:jc w:val="center"/>
        <w:rPr>
          <w:lang w:val="en-GB"/>
        </w:rPr>
      </w:pPr>
      <w:r>
        <w:rPr>
          <w:lang w:val="en-GB"/>
        </w:rPr>
        <w:t>Table 4.</w:t>
      </w:r>
      <w:r w:rsidR="00676B01" w:rsidRPr="00676B01">
        <w:t xml:space="preserve"> </w:t>
      </w:r>
      <w:r w:rsidR="00676B01">
        <w:t>T</w:t>
      </w:r>
      <w:r w:rsidR="00676B01">
        <w:t>ype</w:t>
      </w:r>
      <w:r w:rsidR="00676B01">
        <w:t>/</w:t>
      </w:r>
      <w:r w:rsidR="00676B01">
        <w:t>target group</w:t>
      </w:r>
      <w:r w:rsidR="00676B01">
        <w:t>/</w:t>
      </w:r>
      <w:r w:rsidR="00676B01">
        <w:t>dissemination level</w:t>
      </w:r>
      <w:r w:rsidR="00676B01">
        <w:t xml:space="preserve"> of results</w:t>
      </w:r>
    </w:p>
    <w:tbl>
      <w:tblPr>
        <w:tblStyle w:val="TableGrid"/>
        <w:tblW w:w="9322" w:type="dxa"/>
        <w:tblLayout w:type="fixed"/>
        <w:tblLook w:val="04A0" w:firstRow="1" w:lastRow="0" w:firstColumn="1" w:lastColumn="0" w:noHBand="0" w:noVBand="1"/>
      </w:tblPr>
      <w:tblGrid>
        <w:gridCol w:w="2128"/>
        <w:gridCol w:w="1985"/>
        <w:gridCol w:w="520"/>
        <w:gridCol w:w="2506"/>
        <w:gridCol w:w="2183"/>
      </w:tblGrid>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sz w:val="16"/>
                <w:szCs w:val="16"/>
                <w:lang w:val="en-GB"/>
              </w:rPr>
            </w:pPr>
            <w:r w:rsidRPr="00403DDA">
              <w:rPr>
                <w:rFonts w:cstheme="minorHAnsi"/>
                <w:b/>
                <w:sz w:val="16"/>
                <w:szCs w:val="16"/>
                <w:lang w:val="en-GB"/>
              </w:rPr>
              <w:t>1.1.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noProof/>
                <w:sz w:val="16"/>
                <w:szCs w:val="16"/>
                <w:lang w:val="en-GB"/>
              </w:rPr>
              <w:t>Report on DRM&amp;FSE MPs in EU and WBC</w:t>
            </w:r>
          </w:p>
        </w:tc>
      </w:tr>
      <w:tr w:rsidR="00DC4903" w:rsidRPr="00403DDA" w:rsidTr="00403DDA">
        <w:trPr>
          <w:trHeight w:val="337"/>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71034057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90669290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93659291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tc>
      </w:tr>
      <w:tr w:rsidR="00DC4903" w:rsidRPr="00403DDA" w:rsidTr="00403DDA">
        <w:trPr>
          <w:trHeight w:val="47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71117501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6737095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0895339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6233700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4886377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4851005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1.2.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noProof/>
                <w:sz w:val="16"/>
                <w:szCs w:val="16"/>
                <w:lang w:val="en-GB"/>
              </w:rPr>
              <w:t>Report on WBC needs for DRM&amp;FSE MPs and learning outcomes</w:t>
            </w:r>
          </w:p>
        </w:tc>
      </w:tr>
      <w:tr w:rsidR="00DC4903" w:rsidRPr="00403DDA" w:rsidTr="00403DDA">
        <w:trPr>
          <w:trHeight w:val="351"/>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32227224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tc>
      </w:tr>
      <w:tr w:rsidR="00DC4903" w:rsidRPr="00403DDA" w:rsidTr="00403DDA">
        <w:trPr>
          <w:trHeight w:val="463"/>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lastRenderedPageBreak/>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1.3.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noProof/>
                <w:sz w:val="16"/>
                <w:szCs w:val="16"/>
                <w:lang w:eastAsia="fr-BE"/>
              </w:rPr>
              <w:t>Presentation of developed DRM&amp;FSE MPs Curricula</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13757393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val="en-GB"/>
              </w:rPr>
            </w:pPr>
          </w:p>
        </w:tc>
      </w:tr>
      <w:tr w:rsidR="00DC4903" w:rsidRPr="00403DDA" w:rsidTr="00403DDA">
        <w:trPr>
          <w:trHeight w:val="495"/>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1.4.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noProof/>
                <w:sz w:val="16"/>
                <w:szCs w:val="16"/>
                <w:lang w:eastAsia="fr-BE"/>
              </w:rPr>
              <w:t>Equipment procured, installed and activated, local staff trained in its usage</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Teaching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Learning material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Training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r w:rsidRPr="00403DDA">
              <w:rPr>
                <w:rFonts w:cstheme="minorHAnsi"/>
                <w:color w:val="FF0000"/>
                <w:sz w:val="16"/>
                <w:szCs w:val="16"/>
                <w:lang w:eastAsia="fr-BE"/>
              </w:rPr>
              <w:t xml:space="preserve">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Librarians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504"/>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2.1.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 needs and EU trends in DRM&amp;FSE PhD</w:t>
            </w:r>
          </w:p>
        </w:tc>
      </w:tr>
      <w:tr w:rsidR="00DC4903" w:rsidRPr="00403DDA" w:rsidTr="00403DDA">
        <w:trPr>
          <w:trHeight w:val="209"/>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264"/>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tc>
      </w:tr>
      <w:tr w:rsidR="00DC4903" w:rsidRPr="00403DDA" w:rsidTr="00403DDA">
        <w:trPr>
          <w:trHeight w:val="395"/>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2.2.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teaching staff resources for MPs and PhD</w:t>
            </w:r>
          </w:p>
        </w:tc>
      </w:tr>
      <w:tr w:rsidR="00DC4903" w:rsidRPr="00403DDA" w:rsidTr="00403DDA">
        <w:trPr>
          <w:trHeight w:val="198"/>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tc>
      </w:tr>
      <w:tr w:rsidR="00DC4903" w:rsidRPr="00403DDA" w:rsidTr="00403DDA">
        <w:trPr>
          <w:trHeight w:val="39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2.3.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compared PhD models and curricula</w:t>
            </w:r>
          </w:p>
        </w:tc>
      </w:tr>
      <w:tr w:rsidR="00DC4903" w:rsidRPr="00403DDA" w:rsidTr="00403DDA">
        <w:trPr>
          <w:trHeight w:val="185"/>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tc>
      </w:tr>
      <w:tr w:rsidR="00DC4903" w:rsidRPr="00403DDA" w:rsidTr="00403DDA">
        <w:trPr>
          <w:trHeight w:val="439"/>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2.4.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Presentation of developed PhD Curriculum</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tc>
      </w:tr>
      <w:tr w:rsidR="00DC4903" w:rsidRPr="00403DDA" w:rsidTr="00403DDA">
        <w:trPr>
          <w:trHeight w:val="431"/>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2.5.</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List of research PhD themes</w:t>
            </w:r>
          </w:p>
        </w:tc>
      </w:tr>
      <w:tr w:rsidR="00DC4903" w:rsidRPr="00403DDA" w:rsidTr="00403DDA">
        <w:trPr>
          <w:trHeight w:val="191"/>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lastRenderedPageBreak/>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tc>
      </w:tr>
      <w:tr w:rsidR="00DC4903" w:rsidRPr="00403DDA" w:rsidTr="00403DDA">
        <w:trPr>
          <w:trHeight w:val="457"/>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3.1.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Study visits reports</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Event</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7774419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9773253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p>
        </w:tc>
      </w:tr>
      <w:tr w:rsidR="00DC4903" w:rsidRPr="00403DDA" w:rsidTr="00403DDA">
        <w:trPr>
          <w:trHeight w:val="473"/>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7679896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sdt>
              <w:sdtPr>
                <w:rPr>
                  <w:rFonts w:cstheme="minorHAnsi"/>
                  <w:color w:val="000000"/>
                  <w:sz w:val="16"/>
                  <w:szCs w:val="16"/>
                </w:rPr>
                <w:id w:val="122333109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1706798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74460762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9589152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5926596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3.2.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 xml:space="preserve">Report on agreed modalities of using ICT for b-learning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80399526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Event</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46447182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5757916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5786231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71402795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9341011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9801183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Technical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2125530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Librarians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8025990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p>
        </w:tc>
      </w:tr>
      <w:tr w:rsidR="00DC4903" w:rsidRPr="00403DDA" w:rsidTr="00403DDA">
        <w:trPr>
          <w:trHeight w:val="478"/>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80202896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sdt>
              <w:sdtPr>
                <w:rPr>
                  <w:rFonts w:cstheme="minorHAnsi"/>
                  <w:color w:val="000000"/>
                  <w:sz w:val="16"/>
                  <w:szCs w:val="16"/>
                </w:rPr>
                <w:id w:val="178114909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057930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4265972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3155658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83942777"/>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3.3.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WBC teaching staff trained on DRM&amp;FSE subjects and student-</w:t>
            </w:r>
            <w:proofErr w:type="spellStart"/>
            <w:r w:rsidRPr="00403DDA">
              <w:rPr>
                <w:rFonts w:cstheme="minorHAnsi"/>
                <w:b/>
                <w:bCs/>
                <w:sz w:val="16"/>
                <w:szCs w:val="16"/>
              </w:rPr>
              <w:t>centred</w:t>
            </w:r>
            <w:proofErr w:type="spellEnd"/>
            <w:r w:rsidRPr="00403DDA">
              <w:rPr>
                <w:rFonts w:cstheme="minorHAnsi"/>
                <w:b/>
                <w:bCs/>
                <w:sz w:val="16"/>
                <w:szCs w:val="16"/>
              </w:rPr>
              <w:t xml:space="preserve"> teaching skills</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212198039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51850524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139801853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Training material</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7163600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251267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p>
        </w:tc>
      </w:tr>
      <w:tr w:rsidR="00DC4903" w:rsidRPr="00403DDA" w:rsidTr="00403DDA">
        <w:trPr>
          <w:trHeight w:val="42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7439131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sdt>
              <w:sdtPr>
                <w:rPr>
                  <w:rFonts w:cstheme="minorHAnsi"/>
                  <w:color w:val="000000"/>
                  <w:sz w:val="16"/>
                  <w:szCs w:val="16"/>
                </w:rPr>
                <w:id w:val="180819553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5696863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8254002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5053341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5081095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3.4.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b-learning materials for MPs and PhD developed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68240072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Teaching material</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28193743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Learning material</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797567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6814702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42240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5476277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68732518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Technical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7569931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Librarians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889958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p>
        </w:tc>
      </w:tr>
      <w:tr w:rsidR="00DC4903" w:rsidRPr="00403DDA" w:rsidTr="00403DDA">
        <w:trPr>
          <w:trHeight w:val="501"/>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99283971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sdt>
              <w:sdtPr>
                <w:rPr>
                  <w:rFonts w:cstheme="minorHAnsi"/>
                  <w:color w:val="000000"/>
                  <w:sz w:val="16"/>
                  <w:szCs w:val="16"/>
                </w:rPr>
                <w:id w:val="-153981502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64534420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4802875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6939998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740791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sz w:val="16"/>
                <w:szCs w:val="16"/>
                <w:lang w:val="en-GB"/>
              </w:rPr>
              <w:t>3.5.</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Report on evaluation of MPs and PhD learning material, fine-tuned MPs and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82056202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57173222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69457819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935245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0010646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6104370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5537249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Technical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9283908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Librarians  </w:t>
            </w:r>
          </w:p>
        </w:tc>
      </w:tr>
      <w:tr w:rsidR="00DC4903" w:rsidRPr="00403DDA" w:rsidTr="00403DDA">
        <w:trPr>
          <w:trHeight w:val="51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85980584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sdt>
              <w:sdtPr>
                <w:rPr>
                  <w:rFonts w:cstheme="minorHAnsi"/>
                  <w:color w:val="000000"/>
                  <w:sz w:val="16"/>
                  <w:szCs w:val="16"/>
                </w:rPr>
                <w:id w:val="-51886041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9631713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7005483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961743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48099722"/>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lastRenderedPageBreak/>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lastRenderedPageBreak/>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4.1.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Accredited MPs</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lastRenderedPageBreak/>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824"/>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tc>
      </w:tr>
      <w:tr w:rsidR="00DC4903" w:rsidRPr="00403DDA" w:rsidTr="00403DDA">
        <w:trPr>
          <w:trHeight w:val="40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4.2.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 needs and EU trends in DRM&amp;FSE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04"/>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4.3.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 needs and EU trends in DRM&amp;FSE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tc>
      </w:tr>
      <w:tr w:rsidR="00DC4903" w:rsidRPr="00403DDA" w:rsidTr="00403DDA">
        <w:trPr>
          <w:trHeight w:val="411"/>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4.4.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 needs and EU trends in DRM&amp;FSE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Teaching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Learning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79"/>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4.4.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 needs and EU trends in DRM&amp;FSE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Teaching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Learning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91"/>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4.5.</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1</w:t>
            </w:r>
            <w:r w:rsidRPr="00403DDA">
              <w:rPr>
                <w:rFonts w:cstheme="minorHAnsi"/>
                <w:b/>
                <w:bCs/>
                <w:sz w:val="16"/>
                <w:szCs w:val="16"/>
                <w:vertAlign w:val="superscript"/>
                <w:lang w:eastAsia="fr-BE"/>
              </w:rPr>
              <w:t>st</w:t>
            </w:r>
            <w:r w:rsidRPr="00403DDA">
              <w:rPr>
                <w:rFonts w:cstheme="minorHAnsi"/>
                <w:b/>
                <w:bCs/>
                <w:sz w:val="16"/>
                <w:szCs w:val="16"/>
                <w:lang w:eastAsia="fr-BE"/>
              </w:rPr>
              <w:t xml:space="preserve"> cohorts’ progress and satisfaction of students and staff</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tc>
      </w:tr>
      <w:tr w:rsidR="00DC4903" w:rsidRPr="00403DDA" w:rsidTr="00403DDA">
        <w:trPr>
          <w:trHeight w:val="40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5.1.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 xml:space="preserve">Accredited PhD </w:t>
            </w:r>
            <w:proofErr w:type="spellStart"/>
            <w:r w:rsidRPr="00403DDA">
              <w:rPr>
                <w:rFonts w:cstheme="minorHAnsi"/>
                <w:b/>
                <w:bCs/>
                <w:sz w:val="16"/>
                <w:szCs w:val="16"/>
                <w:lang w:eastAsia="fr-BE"/>
              </w:rPr>
              <w:t>programme</w:t>
            </w:r>
            <w:proofErr w:type="spellEnd"/>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lastRenderedPageBreak/>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tc>
      </w:tr>
      <w:tr w:rsidR="00DC4903" w:rsidRPr="00403DDA" w:rsidTr="00403DDA">
        <w:trPr>
          <w:trHeight w:val="472"/>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5.2.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Students enrolled in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22"/>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5.3.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 needs and EU trends in DRM&amp;FSE PhD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Teaching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Learning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90"/>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5.4.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1</w:t>
            </w:r>
            <w:r w:rsidRPr="00403DDA">
              <w:rPr>
                <w:rFonts w:cstheme="minorHAnsi"/>
                <w:b/>
                <w:bCs/>
                <w:sz w:val="16"/>
                <w:szCs w:val="16"/>
                <w:vertAlign w:val="superscript"/>
                <w:lang w:eastAsia="fr-BE"/>
              </w:rPr>
              <w:t>st</w:t>
            </w:r>
            <w:r w:rsidRPr="00403DDA">
              <w:rPr>
                <w:rFonts w:cstheme="minorHAnsi"/>
                <w:b/>
                <w:bCs/>
                <w:sz w:val="16"/>
                <w:szCs w:val="16"/>
                <w:lang w:eastAsia="fr-BE"/>
              </w:rPr>
              <w:t xml:space="preserve"> cohorts progress and satisfaction of students and staff</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val="en-GB"/>
              </w:rPr>
            </w:pPr>
          </w:p>
        </w:tc>
      </w:tr>
      <w:tr w:rsidR="00DC4903" w:rsidRPr="00403DDA" w:rsidTr="00403DDA">
        <w:trPr>
          <w:trHeight w:val="427"/>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6.1.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WBC needs for LLL courses</w:t>
            </w:r>
          </w:p>
        </w:tc>
      </w:tr>
      <w:tr w:rsidR="00DC4903" w:rsidRPr="00403DDA" w:rsidTr="00403DDA">
        <w:trPr>
          <w:trHeight w:val="343"/>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5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6.2.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Report on defined LLL outcomes</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394"/>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Department / Faculty</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6.3.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Glossary published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Learning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Students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lastRenderedPageBreak/>
              <w:t>☒</w:t>
            </w:r>
            <w:r w:rsidRPr="00403DDA">
              <w:rPr>
                <w:rFonts w:cstheme="minorHAnsi"/>
                <w:color w:val="000000"/>
                <w:sz w:val="16"/>
                <w:szCs w:val="16"/>
                <w:lang w:val="fr-BE" w:eastAsia="fr-BE"/>
              </w:rPr>
              <w:t xml:space="preserve"> </w:t>
            </w:r>
            <w:r w:rsidRPr="00403DDA">
              <w:rPr>
                <w:rFonts w:cstheme="minorHAnsi"/>
                <w:sz w:val="16"/>
                <w:szCs w:val="16"/>
                <w:lang w:eastAsia="fr-BE"/>
              </w:rPr>
              <w:t>Administrative staff</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Technical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Librarians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81"/>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lastRenderedPageBreak/>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6.4.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Selected learning material adapted for LLL purposes</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eastAsia="MS Gothic"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Training material</w:t>
            </w:r>
            <w:r w:rsidRPr="00403DDA">
              <w:rPr>
                <w:rFonts w:eastAsia="MS Gothic" w:cstheme="minorHAnsi"/>
                <w:color w:val="000000"/>
                <w:sz w:val="16"/>
                <w:szCs w:val="16"/>
                <w:lang w:eastAsia="fr-BE"/>
              </w:rPr>
              <w:t xml:space="preserve">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Other</w:t>
            </w:r>
          </w:p>
        </w:tc>
      </w:tr>
      <w:tr w:rsidR="00DC4903" w:rsidRPr="00403DDA" w:rsidTr="00403DDA">
        <w:trPr>
          <w:trHeight w:val="487"/>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eastAsia="fr-BE"/>
              </w:rPr>
              <w:t>6.5.</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eastAsia="fr-BE"/>
              </w:rPr>
              <w:t>LLL courses delivered to professionals in blended way</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eastAsia="MS Gothic"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Training material</w:t>
            </w:r>
            <w:r w:rsidRPr="00403DDA">
              <w:rPr>
                <w:rFonts w:eastAsia="MS Gothic" w:cstheme="minorHAnsi"/>
                <w:color w:val="000000"/>
                <w:sz w:val="16"/>
                <w:szCs w:val="16"/>
                <w:lang w:eastAsia="fr-BE"/>
              </w:rPr>
              <w:t xml:space="preserve">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Teaching staff   </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Trainees   </w:t>
            </w:r>
          </w:p>
          <w:p w:rsidR="00DC4903" w:rsidRPr="00403DDA" w:rsidRDefault="00DC4903">
            <w:pPr>
              <w:spacing w:after="0" w:line="240" w:lineRule="auto"/>
              <w:rPr>
                <w:rFonts w:cstheme="minorHAnsi"/>
                <w:sz w:val="16"/>
                <w:szCs w:val="16"/>
                <w:lang w:val="en-GB"/>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Other - </w:t>
            </w:r>
            <w:r w:rsidRPr="00403DDA">
              <w:rPr>
                <w:rFonts w:cstheme="minorHAnsi"/>
                <w:i/>
                <w:iCs/>
                <w:sz w:val="16"/>
                <w:szCs w:val="16"/>
                <w:lang w:eastAsia="fr-BE"/>
              </w:rPr>
              <w:t>DRM&amp;FSE-oriented professionals from public services and enterprises</w:t>
            </w:r>
          </w:p>
        </w:tc>
      </w:tr>
      <w:tr w:rsidR="00DC4903" w:rsidRPr="00403DDA" w:rsidTr="00403DDA">
        <w:trPr>
          <w:trHeight w:val="478"/>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 xml:space="preserve">Department / Faculty </w:t>
            </w: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Institution</w:t>
            </w:r>
          </w:p>
        </w:tc>
        <w:tc>
          <w:tcPr>
            <w:tcW w:w="2506"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Local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Regional</w:t>
            </w:r>
          </w:p>
        </w:tc>
        <w:tc>
          <w:tcPr>
            <w:tcW w:w="2183" w:type="dxa"/>
            <w:hideMark/>
          </w:tcPr>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National</w:t>
            </w:r>
          </w:p>
          <w:p w:rsidR="00DC4903" w:rsidRPr="00403DDA" w:rsidRDefault="00DC4903">
            <w:pPr>
              <w:spacing w:after="0" w:line="240" w:lineRule="auto"/>
              <w:rPr>
                <w:rFonts w:cstheme="minorHAnsi"/>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val="fr-BE" w:eastAsia="fr-BE"/>
              </w:rPr>
              <w:t xml:space="preserve"> </w:t>
            </w:r>
            <w:r w:rsidRPr="00403DDA">
              <w:rPr>
                <w:rFonts w:cstheme="minorHAnsi"/>
                <w:sz w:val="16"/>
                <w:szCs w:val="16"/>
                <w:lang w:eastAsia="fr-BE"/>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7.1.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Quality Assurance mechanisms and procedures developed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03873101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91559615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261"/>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2952858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Other - </w:t>
            </w:r>
            <w:r w:rsidRPr="00403DDA">
              <w:rPr>
                <w:rFonts w:cstheme="minorHAnsi"/>
                <w:i/>
                <w:iCs/>
                <w:sz w:val="16"/>
                <w:szCs w:val="16"/>
                <w:lang w:val="en-GB"/>
              </w:rPr>
              <w:t>K-FORCE Consortium</w:t>
            </w:r>
          </w:p>
        </w:tc>
      </w:tr>
      <w:tr w:rsidR="00DC4903" w:rsidRPr="00403DDA" w:rsidTr="00403DDA">
        <w:trPr>
          <w:trHeight w:val="40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4416704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965478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22005379"/>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00506100"/>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67682123"/>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50274224"/>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7.2.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The pools for different types of activities created</w:t>
            </w:r>
          </w:p>
        </w:tc>
      </w:tr>
      <w:tr w:rsidR="00DC4903" w:rsidRPr="00403DDA" w:rsidTr="00403DDA">
        <w:trPr>
          <w:trHeight w:val="195"/>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0181495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6576563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6158308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6110705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tc>
      </w:tr>
      <w:tr w:rsidR="00DC4903" w:rsidRPr="00403DDA" w:rsidTr="00403DDA">
        <w:trPr>
          <w:trHeight w:val="470"/>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8384304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1111374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6729888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4086987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83911560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0324194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7.3.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Learning material peer-reviewed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80469685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Teaching material</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202428832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Learning material</w:t>
            </w:r>
          </w:p>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7095762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5730460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1180112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3568017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rPr>
              <w:t xml:space="preserve"> DRM&amp;FSE-oriented professionals from public services and enterprises</w:t>
            </w:r>
          </w:p>
        </w:tc>
      </w:tr>
      <w:tr w:rsidR="00DC4903" w:rsidRPr="00403DDA" w:rsidTr="00403DDA">
        <w:trPr>
          <w:trHeight w:val="420"/>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1506696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5838654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6500253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7287544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3473112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15628855"/>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7.4.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External review of the Glossary</w:t>
            </w:r>
          </w:p>
        </w:tc>
      </w:tr>
      <w:tr w:rsidR="00DC4903" w:rsidRPr="00403DDA" w:rsidTr="00403DDA">
        <w:trPr>
          <w:trHeight w:val="195"/>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r w:rsidRPr="00403DDA">
              <w:rPr>
                <w:rFonts w:ascii="MS Gothic" w:eastAsia="MS Gothic" w:hAnsi="MS Gothic" w:cs="MS Gothic" w:hint="eastAsia"/>
                <w:color w:val="000000"/>
                <w:sz w:val="16"/>
                <w:szCs w:val="16"/>
                <w:lang w:val="fr-BE" w:eastAsia="fr-BE"/>
              </w:rPr>
              <w:t>☒</w:t>
            </w:r>
            <w:r w:rsidRPr="00403DDA">
              <w:rPr>
                <w:rFonts w:cstheme="minorHAnsi"/>
                <w:color w:val="000000"/>
                <w:sz w:val="16"/>
                <w:szCs w:val="16"/>
                <w:lang w:eastAsia="fr-BE"/>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6897525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2065882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6505958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3782925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Librarians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8835151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rPr>
              <w:t xml:space="preserve"> DRM&amp;FSE-oriented professionals from public services and enterprises</w:t>
            </w:r>
          </w:p>
        </w:tc>
      </w:tr>
      <w:tr w:rsidR="00DC4903" w:rsidRPr="00403DDA" w:rsidTr="00403DDA">
        <w:trPr>
          <w:trHeight w:val="469"/>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2440950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0985007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5227569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5574980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91651586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6825342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lastRenderedPageBreak/>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lastRenderedPageBreak/>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8.1.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Project dissemination plan created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lastRenderedPageBreak/>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68690384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146515473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5670580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0438994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Other - </w:t>
            </w:r>
            <w:r w:rsidRPr="00403DDA">
              <w:rPr>
                <w:rFonts w:cstheme="minorHAnsi"/>
                <w:i/>
                <w:iCs/>
                <w:sz w:val="16"/>
                <w:szCs w:val="16"/>
                <w:lang w:val="en-GB"/>
              </w:rPr>
              <w:t>K-FORCE Consortium</w:t>
            </w:r>
          </w:p>
        </w:tc>
      </w:tr>
      <w:tr w:rsidR="00DC4903" w:rsidRPr="00403DDA" w:rsidTr="00403DDA">
        <w:trPr>
          <w:trHeight w:val="484"/>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8704168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2157965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10328065"/>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30571595"/>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91908085"/>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822740157"/>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8.2.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 xml:space="preserve">K-FORCE Web site developed, maintained and promoted   </w:t>
            </w:r>
          </w:p>
        </w:tc>
      </w:tr>
      <w:tr w:rsidR="00DC4903" w:rsidRPr="00403DDA" w:rsidTr="00403DDA">
        <w:trPr>
          <w:trHeight w:val="203"/>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106047901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6338958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4949447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8625348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91146505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rPr>
              <w:t xml:space="preserve"> Press and media, general public, stakeholders, experts and practitioners in the field DRM&amp;FS</w:t>
            </w:r>
          </w:p>
        </w:tc>
      </w:tr>
      <w:tr w:rsidR="00DC4903" w:rsidRPr="00403DDA" w:rsidTr="00403DDA">
        <w:trPr>
          <w:trHeight w:val="388"/>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74377938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8047822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10988195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5617863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4693975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8468521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8.3.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K-FORCE e-library open and maintained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337227186"/>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90706764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1670492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4634654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63876302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8156549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rPr>
              <w:t xml:space="preserve"> General public, stakeholders, experts and practitioners in the field DRM&amp;FS</w:t>
            </w:r>
          </w:p>
        </w:tc>
      </w:tr>
      <w:tr w:rsidR="00DC4903" w:rsidRPr="00403DDA" w:rsidTr="00403DDA">
        <w:trPr>
          <w:trHeight w:val="404"/>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1218201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83867604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5527918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7872761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4742487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7723849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8.4.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Media, enrolment and LLL campaigns executed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91088225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Event</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28412129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23073533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545041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2696947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3060459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2399847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p>
        </w:tc>
      </w:tr>
      <w:tr w:rsidR="00DC4903" w:rsidRPr="00403DDA" w:rsidTr="00403DDA">
        <w:trPr>
          <w:trHeight w:val="413"/>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2833015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1666999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89002477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79239563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0080447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635440519"/>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8.5.</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rPr>
              <w:t>3 K-FORCE Symposia organized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34753000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Event</w:t>
            </w:r>
          </w:p>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427056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573330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Teaching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8453880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Students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9562246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Trainees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3583300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Administrative staff</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0965359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Technical staff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1475495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rPr>
              <w:t xml:space="preserve"> Representatives of Public Entities (Local Government, Ministry of Education), Regional Branches of EYP and NUFS, Youth and Professional</w:t>
            </w:r>
          </w:p>
        </w:tc>
      </w:tr>
      <w:tr w:rsidR="00DC4903" w:rsidRPr="00403DDA" w:rsidTr="00403DDA">
        <w:trPr>
          <w:trHeight w:val="498"/>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2085550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4840277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1976162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9191788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1549673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763837793"/>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9.1.</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Minutes of the meetings</w:t>
            </w:r>
          </w:p>
        </w:tc>
      </w:tr>
      <w:tr w:rsidR="00DC4903" w:rsidRPr="00403DDA" w:rsidTr="00403DDA">
        <w:trPr>
          <w:trHeight w:val="217"/>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79104826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249"/>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7566848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lang w:val="en-GB"/>
              </w:rPr>
              <w:t xml:space="preserve"> K-FORCE Consortium</w:t>
            </w:r>
          </w:p>
        </w:tc>
      </w:tr>
      <w:tr w:rsidR="00DC4903" w:rsidRPr="00403DDA" w:rsidTr="00403DDA">
        <w:trPr>
          <w:trHeight w:val="408"/>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4388445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2230622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092380121"/>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484871"/>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42320426"/>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4011845"/>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9.2.</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PM plan, procedures and Risk Plan adopted</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167360420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p w:rsidR="00DC4903" w:rsidRPr="00403DDA" w:rsidRDefault="00DC4903">
            <w:pPr>
              <w:spacing w:after="0" w:line="240" w:lineRule="auto"/>
              <w:rPr>
                <w:rFonts w:cstheme="minorHAnsi"/>
                <w:color w:val="000000"/>
                <w:sz w:val="16"/>
                <w:szCs w:val="16"/>
                <w:lang w:eastAsia="fr-BE"/>
              </w:rPr>
            </w:pPr>
            <w:sdt>
              <w:sdtPr>
                <w:rPr>
                  <w:rFonts w:cstheme="minorHAnsi"/>
                  <w:color w:val="000000"/>
                  <w:sz w:val="16"/>
                  <w:szCs w:val="16"/>
                </w:rPr>
                <w:id w:val="-1431580640"/>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Service/Product</w:t>
            </w:r>
          </w:p>
        </w:tc>
      </w:tr>
      <w:tr w:rsidR="00DC4903" w:rsidRPr="00403DDA" w:rsidTr="00403DDA">
        <w:trPr>
          <w:trHeight w:val="261"/>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30840954"/>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lang w:val="en-GB"/>
              </w:rPr>
              <w:t xml:space="preserve"> K-FORCE Consortium</w:t>
            </w:r>
          </w:p>
        </w:tc>
      </w:tr>
      <w:tr w:rsidR="00DC4903" w:rsidRPr="00403DDA" w:rsidTr="00403DDA">
        <w:trPr>
          <w:trHeight w:val="420"/>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1502492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9042809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394083152"/>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48373886"/>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02324348"/>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525609411"/>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 xml:space="preserve">Expected </w:t>
            </w:r>
            <w:r w:rsidRPr="00403DDA">
              <w:rPr>
                <w:rFonts w:cstheme="minorHAnsi"/>
                <w:b/>
                <w:sz w:val="16"/>
                <w:szCs w:val="16"/>
                <w:lang w:val="en-GB"/>
              </w:rPr>
              <w:lastRenderedPageBreak/>
              <w:t>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lastRenderedPageBreak/>
              <w:t xml:space="preserve">Work Package and </w:t>
            </w:r>
            <w:r w:rsidRPr="00403DDA">
              <w:rPr>
                <w:rFonts w:cstheme="minorHAnsi"/>
                <w:sz w:val="16"/>
                <w:szCs w:val="16"/>
                <w:lang w:val="en-GB"/>
              </w:rPr>
              <w:lastRenderedPageBreak/>
              <w:t>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lastRenderedPageBreak/>
              <w:t>9.3.</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Reports on Inter project coaching</w:t>
            </w:r>
          </w:p>
        </w:tc>
      </w:tr>
      <w:tr w:rsidR="00DC4903" w:rsidRPr="00403DDA" w:rsidTr="00403DDA">
        <w:trPr>
          <w:trHeight w:val="195"/>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58221553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264"/>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13745738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lang w:val="en-GB"/>
              </w:rPr>
              <w:t xml:space="preserve"> K-FORCE Consortium</w:t>
            </w:r>
          </w:p>
        </w:tc>
      </w:tr>
      <w:tr w:rsidR="00DC4903" w:rsidRPr="00403DDA" w:rsidTr="00403DDA">
        <w:trPr>
          <w:trHeight w:val="406"/>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10889862"/>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265765701"/>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517814852"/>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318199158"/>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60763304"/>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297429085"/>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r w:rsidR="00DC4903" w:rsidRPr="00403DDA" w:rsidTr="00403DDA">
        <w:tc>
          <w:tcPr>
            <w:tcW w:w="2128" w:type="dxa"/>
            <w:vMerge w:val="restart"/>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Expected Deliverable/Results/</w:t>
            </w:r>
          </w:p>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Outcomes</w:t>
            </w: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Work Package and Outcome ref.nr</w:t>
            </w:r>
          </w:p>
        </w:tc>
        <w:tc>
          <w:tcPr>
            <w:tcW w:w="5209" w:type="dxa"/>
            <w:gridSpan w:val="3"/>
            <w:shd w:val="clear" w:color="auto" w:fill="BFBFBF" w:themeFill="background1" w:themeFillShade="BF"/>
            <w:hideMark/>
          </w:tcPr>
          <w:p w:rsidR="00DC4903" w:rsidRPr="00403DDA" w:rsidRDefault="00DC4903">
            <w:pPr>
              <w:spacing w:after="0" w:line="240" w:lineRule="auto"/>
              <w:jc w:val="center"/>
              <w:rPr>
                <w:rFonts w:cstheme="minorHAnsi"/>
                <w:b/>
                <w:sz w:val="16"/>
                <w:szCs w:val="16"/>
                <w:lang w:val="en-GB"/>
              </w:rPr>
            </w:pPr>
            <w:r w:rsidRPr="00403DDA">
              <w:rPr>
                <w:rFonts w:cstheme="minorHAnsi"/>
                <w:b/>
                <w:bCs/>
                <w:sz w:val="16"/>
                <w:szCs w:val="16"/>
                <w:lang w:val="en-GB"/>
              </w:rPr>
              <w:t>9.4.</w:t>
            </w:r>
          </w:p>
        </w:tc>
      </w:tr>
      <w:tr w:rsidR="00DC4903" w:rsidRPr="00403DDA" w:rsidTr="00403DDA">
        <w:tc>
          <w:tcPr>
            <w:tcW w:w="2128" w:type="dxa"/>
            <w:vMerge/>
            <w:shd w:val="clear" w:color="auto" w:fill="92D050"/>
            <w:vAlign w:val="center"/>
            <w:hideMark/>
          </w:tcPr>
          <w:p w:rsidR="00DC4903" w:rsidRPr="00403DDA" w:rsidRDefault="00DC4903" w:rsidP="00403DDA">
            <w:pPr>
              <w:spacing w:after="0" w:line="240" w:lineRule="auto"/>
              <w:jc w:val="center"/>
              <w:rPr>
                <w:rFonts w:cstheme="minorHAnsi"/>
                <w:b/>
                <w:bCs/>
                <w:sz w:val="16"/>
                <w:szCs w:val="16"/>
                <w:lang w:val="en-GB"/>
              </w:rPr>
            </w:pPr>
          </w:p>
        </w:tc>
        <w:tc>
          <w:tcPr>
            <w:tcW w:w="1985" w:type="dxa"/>
            <w:hideMark/>
          </w:tcPr>
          <w:p w:rsidR="00DC4903" w:rsidRPr="00403DDA" w:rsidRDefault="00DC4903">
            <w:pPr>
              <w:spacing w:after="0" w:line="240" w:lineRule="auto"/>
              <w:rPr>
                <w:rFonts w:cstheme="minorHAnsi"/>
                <w:sz w:val="16"/>
                <w:szCs w:val="16"/>
                <w:lang w:val="en-GB"/>
              </w:rPr>
            </w:pPr>
            <w:r w:rsidRPr="00403DDA">
              <w:rPr>
                <w:rFonts w:cstheme="minorHAnsi"/>
                <w:sz w:val="16"/>
                <w:szCs w:val="16"/>
                <w:lang w:val="en-GB"/>
              </w:rPr>
              <w:t>Title</w:t>
            </w:r>
          </w:p>
        </w:tc>
        <w:tc>
          <w:tcPr>
            <w:tcW w:w="5209" w:type="dxa"/>
            <w:gridSpan w:val="3"/>
            <w:shd w:val="clear" w:color="auto" w:fill="BFBFBF" w:themeFill="background1" w:themeFillShade="BF"/>
            <w:hideMark/>
          </w:tcPr>
          <w:p w:rsidR="00DC4903" w:rsidRPr="00403DDA" w:rsidRDefault="00DC4903">
            <w:pPr>
              <w:spacing w:after="0" w:line="240" w:lineRule="auto"/>
              <w:rPr>
                <w:rFonts w:cstheme="minorHAnsi"/>
                <w:sz w:val="16"/>
                <w:szCs w:val="16"/>
                <w:lang w:val="en-GB"/>
              </w:rPr>
            </w:pPr>
            <w:r w:rsidRPr="00403DDA">
              <w:rPr>
                <w:rFonts w:cstheme="minorHAnsi"/>
                <w:b/>
                <w:bCs/>
                <w:sz w:val="16"/>
                <w:szCs w:val="16"/>
                <w:lang w:val="en-GB"/>
              </w:rPr>
              <w:t>Project activities reports and Partner expenses reports</w:t>
            </w:r>
          </w:p>
        </w:tc>
      </w:tr>
      <w:tr w:rsidR="00DC4903" w:rsidRPr="00403DDA" w:rsidTr="00403DDA">
        <w:trPr>
          <w:trHeight w:val="194"/>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rPr>
            </w:pPr>
            <w:r w:rsidRPr="00403DDA">
              <w:rPr>
                <w:rFonts w:cstheme="minorHAnsi"/>
                <w:b/>
                <w:sz w:val="16"/>
                <w:szCs w:val="16"/>
              </w:rPr>
              <w:t>Type</w:t>
            </w:r>
          </w:p>
        </w:tc>
        <w:tc>
          <w:tcPr>
            <w:tcW w:w="7194" w:type="dxa"/>
            <w:gridSpan w:val="4"/>
            <w:hideMark/>
          </w:tcPr>
          <w:p w:rsidR="00DC4903" w:rsidRPr="00403DDA" w:rsidRDefault="00DC4903">
            <w:pPr>
              <w:spacing w:after="0" w:line="240" w:lineRule="auto"/>
              <w:rPr>
                <w:rFonts w:cstheme="minorHAnsi"/>
                <w:color w:val="000000"/>
                <w:sz w:val="16"/>
                <w:szCs w:val="16"/>
                <w:lang w:val="en-GB"/>
              </w:rPr>
            </w:pPr>
            <w:sdt>
              <w:sdtPr>
                <w:rPr>
                  <w:rFonts w:cstheme="minorHAnsi"/>
                  <w:color w:val="000000"/>
                  <w:sz w:val="16"/>
                  <w:szCs w:val="16"/>
                </w:rPr>
                <w:id w:val="-305001469"/>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Report </w:t>
            </w:r>
          </w:p>
        </w:tc>
      </w:tr>
      <w:tr w:rsidR="00DC4903" w:rsidRPr="00403DDA" w:rsidTr="00403DDA">
        <w:trPr>
          <w:trHeight w:val="482"/>
        </w:trPr>
        <w:tc>
          <w:tcPr>
            <w:tcW w:w="2128" w:type="dxa"/>
            <w:shd w:val="clear" w:color="auto" w:fill="92D050"/>
            <w:vAlign w:val="center"/>
            <w:hideMark/>
          </w:tcPr>
          <w:p w:rsidR="00DC4903" w:rsidRPr="00403DDA" w:rsidRDefault="00DC4903" w:rsidP="00403DDA">
            <w:pPr>
              <w:tabs>
                <w:tab w:val="num" w:pos="2619"/>
              </w:tabs>
              <w:spacing w:after="0" w:line="240" w:lineRule="auto"/>
              <w:ind w:left="708" w:hanging="708"/>
              <w:jc w:val="center"/>
              <w:rPr>
                <w:rFonts w:cstheme="minorHAnsi"/>
                <w:sz w:val="16"/>
                <w:szCs w:val="16"/>
                <w:lang w:val="en-GB"/>
              </w:rPr>
            </w:pPr>
            <w:r w:rsidRPr="00403DDA">
              <w:rPr>
                <w:rFonts w:cstheme="minorHAnsi"/>
                <w:b/>
                <w:sz w:val="16"/>
                <w:szCs w:val="16"/>
                <w:lang w:val="en-GB"/>
              </w:rPr>
              <w:t>Target groups</w:t>
            </w:r>
          </w:p>
        </w:tc>
        <w:tc>
          <w:tcPr>
            <w:tcW w:w="7194" w:type="dxa"/>
            <w:gridSpan w:val="4"/>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432291935"/>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Other-</w:t>
            </w:r>
            <w:r w:rsidRPr="00403DDA">
              <w:rPr>
                <w:rFonts w:cstheme="minorHAnsi"/>
                <w:i/>
                <w:iCs/>
                <w:sz w:val="16"/>
                <w:szCs w:val="16"/>
                <w:lang w:val="en-GB"/>
              </w:rPr>
              <w:t xml:space="preserve"> K-FORCE Consortium</w:t>
            </w:r>
          </w:p>
        </w:tc>
      </w:tr>
      <w:tr w:rsidR="00DC4903" w:rsidRPr="00403DDA" w:rsidTr="00403DDA">
        <w:trPr>
          <w:trHeight w:val="459"/>
        </w:trPr>
        <w:tc>
          <w:tcPr>
            <w:tcW w:w="2128" w:type="dxa"/>
            <w:shd w:val="clear" w:color="auto" w:fill="92D050"/>
            <w:vAlign w:val="center"/>
            <w:hideMark/>
          </w:tcPr>
          <w:p w:rsidR="00DC4903" w:rsidRPr="00403DDA" w:rsidRDefault="00DC4903" w:rsidP="00403DDA">
            <w:pPr>
              <w:spacing w:after="0" w:line="240" w:lineRule="auto"/>
              <w:jc w:val="center"/>
              <w:rPr>
                <w:rFonts w:cstheme="minorHAnsi"/>
                <w:sz w:val="16"/>
                <w:szCs w:val="16"/>
                <w:lang w:val="en-GB"/>
              </w:rPr>
            </w:pPr>
            <w:r w:rsidRPr="00403DDA">
              <w:rPr>
                <w:rFonts w:cstheme="minorHAnsi"/>
                <w:b/>
                <w:sz w:val="16"/>
                <w:szCs w:val="16"/>
                <w:lang w:val="en-GB"/>
              </w:rPr>
              <w:t>Dissemination level</w:t>
            </w:r>
          </w:p>
        </w:tc>
        <w:tc>
          <w:tcPr>
            <w:tcW w:w="2505" w:type="dxa"/>
            <w:gridSpan w:val="2"/>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024097183"/>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 xml:space="preserve">Department / Faculty </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74542483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Institution</w:t>
            </w:r>
          </w:p>
        </w:tc>
        <w:tc>
          <w:tcPr>
            <w:tcW w:w="2506"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68205555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Local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968437262"/>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Regional</w:t>
            </w:r>
          </w:p>
        </w:tc>
        <w:tc>
          <w:tcPr>
            <w:tcW w:w="2183" w:type="dxa"/>
            <w:hideMark/>
          </w:tcPr>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69422027"/>
                <w14:checkbox>
                  <w14:checked w14:val="1"/>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National</w:t>
            </w:r>
          </w:p>
          <w:p w:rsidR="00DC4903" w:rsidRPr="00403DDA" w:rsidRDefault="00DC4903">
            <w:pPr>
              <w:spacing w:after="0" w:line="240" w:lineRule="auto"/>
              <w:rPr>
                <w:rFonts w:cstheme="minorHAnsi"/>
                <w:sz w:val="16"/>
                <w:szCs w:val="16"/>
                <w:lang w:val="en-GB"/>
              </w:rPr>
            </w:pPr>
            <w:sdt>
              <w:sdtPr>
                <w:rPr>
                  <w:rFonts w:cstheme="minorHAnsi"/>
                  <w:color w:val="000000"/>
                  <w:sz w:val="16"/>
                  <w:szCs w:val="16"/>
                </w:rPr>
                <w:id w:val="-1947297474"/>
                <w14:checkbox>
                  <w14:checked w14:val="0"/>
                  <w14:checkedState w14:val="2612" w14:font="MS Gothic"/>
                  <w14:uncheckedState w14:val="2610" w14:font="MS Gothic"/>
                </w14:checkbox>
              </w:sdtPr>
              <w:sdtContent>
                <w:r w:rsidRPr="00403DDA">
                  <w:rPr>
                    <w:rFonts w:ascii="MS Gothic" w:eastAsia="MS Gothic" w:hAnsi="MS Gothic" w:cs="MS Gothic" w:hint="eastAsia"/>
                    <w:color w:val="000000"/>
                    <w:sz w:val="16"/>
                    <w:szCs w:val="16"/>
                    <w:lang w:val="en-GB"/>
                  </w:rPr>
                  <w:t>☐</w:t>
                </w:r>
              </w:sdtContent>
            </w:sdt>
            <w:r w:rsidRPr="00403DDA">
              <w:rPr>
                <w:rFonts w:cstheme="minorHAnsi"/>
                <w:color w:val="000000"/>
                <w:sz w:val="16"/>
                <w:szCs w:val="16"/>
                <w:lang w:val="en-GB"/>
              </w:rPr>
              <w:t xml:space="preserve"> </w:t>
            </w:r>
            <w:r w:rsidRPr="00403DDA">
              <w:rPr>
                <w:rFonts w:cstheme="minorHAnsi"/>
                <w:sz w:val="16"/>
                <w:szCs w:val="16"/>
                <w:lang w:val="en-GB"/>
              </w:rPr>
              <w:t>International</w:t>
            </w:r>
          </w:p>
        </w:tc>
      </w:tr>
    </w:tbl>
    <w:p w:rsidR="00DC4903" w:rsidRPr="00DC4903" w:rsidRDefault="00DC4903"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pPr>
    </w:p>
    <w:p w:rsidR="00B924C2" w:rsidRPr="00DC4903" w:rsidRDefault="00B924C2" w:rsidP="008A7F7B">
      <w:pPr>
        <w:spacing w:after="0"/>
        <w:rPr>
          <w:rFonts w:cstheme="minorHAnsi"/>
        </w:rPr>
        <w:sectPr w:rsidR="00B924C2" w:rsidRPr="00DC4903" w:rsidSect="006F147A">
          <w:footerReference w:type="default" r:id="rId57"/>
          <w:pgSz w:w="11907" w:h="16839"/>
          <w:pgMar w:top="284" w:right="1440" w:bottom="284" w:left="1440" w:header="720" w:footer="720" w:gutter="0"/>
          <w:pgNumType w:chapStyle="1"/>
          <w:cols w:space="720"/>
          <w:titlePg/>
          <w:docGrid w:linePitch="299"/>
        </w:sectPr>
      </w:pPr>
    </w:p>
    <w:p w:rsidR="00FC17EB" w:rsidRPr="00153F89" w:rsidRDefault="00FC17EB" w:rsidP="00FC17EB">
      <w:pPr>
        <w:ind w:left="-993"/>
        <w:rPr>
          <w:b/>
          <w:sz w:val="40"/>
        </w:rPr>
      </w:pPr>
      <w:r w:rsidRPr="00FC17EB">
        <w:rPr>
          <w:b/>
          <w:sz w:val="24"/>
          <w:szCs w:val="24"/>
        </w:rPr>
        <w:lastRenderedPageBreak/>
        <w:t>Annex 1.</w:t>
      </w:r>
      <w:r w:rsidRPr="00FC17EB">
        <w:t xml:space="preserve"> </w:t>
      </w:r>
      <w:r w:rsidRPr="00FC17EB">
        <w:rPr>
          <w:b/>
          <w:sz w:val="24"/>
          <w:szCs w:val="24"/>
        </w:rPr>
        <w:t>Dissemination table template</w:t>
      </w:r>
    </w:p>
    <w:tbl>
      <w:tblPr>
        <w:tblStyle w:val="TableGrid"/>
        <w:tblW w:w="15877" w:type="dxa"/>
        <w:tblInd w:w="-885" w:type="dxa"/>
        <w:tblLayout w:type="fixed"/>
        <w:tblLook w:val="04A0" w:firstRow="1" w:lastRow="0" w:firstColumn="1" w:lastColumn="0" w:noHBand="0" w:noVBand="1"/>
      </w:tblPr>
      <w:tblGrid>
        <w:gridCol w:w="426"/>
        <w:gridCol w:w="1799"/>
        <w:gridCol w:w="1712"/>
        <w:gridCol w:w="2159"/>
        <w:gridCol w:w="1923"/>
        <w:gridCol w:w="1712"/>
        <w:gridCol w:w="1448"/>
        <w:gridCol w:w="1975"/>
        <w:gridCol w:w="2723"/>
      </w:tblGrid>
      <w:tr w:rsidR="00FC17EB" w:rsidRPr="00FC17EB" w:rsidTr="00FC17EB">
        <w:trPr>
          <w:trHeight w:val="865"/>
        </w:trPr>
        <w:tc>
          <w:tcPr>
            <w:tcW w:w="426" w:type="dxa"/>
            <w:vAlign w:val="center"/>
          </w:tcPr>
          <w:p w:rsidR="00FC17EB" w:rsidRPr="00FC17EB" w:rsidRDefault="00FC17EB" w:rsidP="00FC17EB">
            <w:pPr>
              <w:ind w:left="-993"/>
              <w:jc w:val="center"/>
              <w:rPr>
                <w:rFonts w:cstheme="minorHAnsi"/>
                <w:sz w:val="18"/>
                <w:szCs w:val="18"/>
              </w:rPr>
            </w:pPr>
            <w:proofErr w:type="spellStart"/>
            <w:r w:rsidRPr="00FC17EB">
              <w:rPr>
                <w:rFonts w:cstheme="minorHAnsi"/>
                <w:sz w:val="18"/>
                <w:szCs w:val="18"/>
              </w:rPr>
              <w:t>No.</w:t>
            </w:r>
            <w:r>
              <w:rPr>
                <w:rFonts w:cstheme="minorHAnsi"/>
                <w:sz w:val="18"/>
                <w:szCs w:val="18"/>
              </w:rPr>
              <w:t>vcxv</w:t>
            </w:r>
            <w:proofErr w:type="spellEnd"/>
            <w:r>
              <w:rPr>
                <w:rFonts w:cstheme="minorHAnsi"/>
                <w:sz w:val="18"/>
                <w:szCs w:val="18"/>
              </w:rPr>
              <w:t xml:space="preserve">        No.</w:t>
            </w:r>
          </w:p>
        </w:tc>
        <w:tc>
          <w:tcPr>
            <w:tcW w:w="1799" w:type="dxa"/>
            <w:vAlign w:val="center"/>
          </w:tcPr>
          <w:p w:rsidR="00FC17EB" w:rsidRPr="00FC17EB" w:rsidRDefault="00FC17EB" w:rsidP="00FC17EB">
            <w:pPr>
              <w:jc w:val="center"/>
              <w:rPr>
                <w:rFonts w:cstheme="minorHAnsi"/>
                <w:sz w:val="18"/>
                <w:szCs w:val="18"/>
              </w:rPr>
            </w:pPr>
            <w:r w:rsidRPr="00FC17EB">
              <w:rPr>
                <w:rFonts w:cstheme="minorHAnsi"/>
                <w:sz w:val="18"/>
                <w:szCs w:val="18"/>
              </w:rPr>
              <w:t>Responsible</w:t>
            </w:r>
          </w:p>
          <w:p w:rsidR="00FC17EB" w:rsidRPr="00FC17EB" w:rsidRDefault="00FC17EB" w:rsidP="00FC17EB">
            <w:pPr>
              <w:jc w:val="center"/>
              <w:rPr>
                <w:rFonts w:cstheme="minorHAnsi"/>
                <w:sz w:val="18"/>
                <w:szCs w:val="18"/>
              </w:rPr>
            </w:pPr>
            <w:r w:rsidRPr="00FC17EB">
              <w:rPr>
                <w:rFonts w:cstheme="minorHAnsi"/>
                <w:sz w:val="18"/>
                <w:szCs w:val="18"/>
              </w:rPr>
              <w:t>partner</w:t>
            </w:r>
          </w:p>
        </w:tc>
        <w:tc>
          <w:tcPr>
            <w:tcW w:w="1712" w:type="dxa"/>
            <w:vAlign w:val="center"/>
          </w:tcPr>
          <w:p w:rsidR="00FC17EB" w:rsidRPr="00FC17EB" w:rsidRDefault="00FC17EB" w:rsidP="00FC17EB">
            <w:pPr>
              <w:jc w:val="center"/>
              <w:rPr>
                <w:rFonts w:cstheme="minorHAnsi"/>
                <w:sz w:val="18"/>
                <w:szCs w:val="18"/>
              </w:rPr>
            </w:pPr>
            <w:r w:rsidRPr="00FC17EB">
              <w:rPr>
                <w:rFonts w:cstheme="minorHAnsi"/>
                <w:sz w:val="18"/>
                <w:szCs w:val="18"/>
              </w:rPr>
              <w:t>Type of dissemination activity (event type/media type)</w:t>
            </w:r>
          </w:p>
        </w:tc>
        <w:tc>
          <w:tcPr>
            <w:tcW w:w="2159" w:type="dxa"/>
            <w:vAlign w:val="center"/>
          </w:tcPr>
          <w:p w:rsidR="00FC17EB" w:rsidRPr="00FC17EB" w:rsidRDefault="00FC17EB" w:rsidP="00FC17EB">
            <w:pPr>
              <w:jc w:val="center"/>
              <w:rPr>
                <w:rFonts w:cstheme="minorHAnsi"/>
                <w:sz w:val="18"/>
                <w:szCs w:val="18"/>
              </w:rPr>
            </w:pPr>
            <w:r w:rsidRPr="00FC17EB">
              <w:rPr>
                <w:rFonts w:cstheme="minorHAnsi"/>
                <w:sz w:val="18"/>
                <w:szCs w:val="18"/>
              </w:rPr>
              <w:t>Event /Media name</w:t>
            </w:r>
          </w:p>
        </w:tc>
        <w:tc>
          <w:tcPr>
            <w:tcW w:w="1923" w:type="dxa"/>
            <w:vAlign w:val="center"/>
          </w:tcPr>
          <w:p w:rsidR="00FC17EB" w:rsidRPr="00FC17EB" w:rsidRDefault="00FC17EB" w:rsidP="00FC17EB">
            <w:pPr>
              <w:jc w:val="center"/>
              <w:rPr>
                <w:rFonts w:cstheme="minorHAnsi"/>
                <w:sz w:val="18"/>
                <w:szCs w:val="18"/>
              </w:rPr>
            </w:pPr>
            <w:r w:rsidRPr="00FC17EB">
              <w:rPr>
                <w:rFonts w:cstheme="minorHAnsi"/>
                <w:sz w:val="18"/>
                <w:szCs w:val="18"/>
              </w:rPr>
              <w:t>Official organizer of the event</w:t>
            </w:r>
          </w:p>
        </w:tc>
        <w:tc>
          <w:tcPr>
            <w:tcW w:w="1712" w:type="dxa"/>
            <w:vAlign w:val="center"/>
          </w:tcPr>
          <w:p w:rsidR="00FC17EB" w:rsidRPr="00FC17EB" w:rsidRDefault="00FC17EB" w:rsidP="00FC17EB">
            <w:pPr>
              <w:jc w:val="center"/>
              <w:rPr>
                <w:rFonts w:cstheme="minorHAnsi"/>
                <w:sz w:val="18"/>
                <w:szCs w:val="18"/>
              </w:rPr>
            </w:pPr>
            <w:r w:rsidRPr="00FC17EB">
              <w:rPr>
                <w:rFonts w:cstheme="minorHAnsi"/>
                <w:sz w:val="18"/>
                <w:szCs w:val="18"/>
              </w:rPr>
              <w:t>Venue, city, state</w:t>
            </w:r>
          </w:p>
        </w:tc>
        <w:tc>
          <w:tcPr>
            <w:tcW w:w="1448" w:type="dxa"/>
            <w:vAlign w:val="center"/>
          </w:tcPr>
          <w:p w:rsidR="00FC17EB" w:rsidRPr="00FC17EB" w:rsidRDefault="00FC17EB" w:rsidP="00FC17EB">
            <w:pPr>
              <w:jc w:val="center"/>
              <w:rPr>
                <w:rFonts w:cstheme="minorHAnsi"/>
                <w:sz w:val="18"/>
                <w:szCs w:val="18"/>
              </w:rPr>
            </w:pPr>
            <w:r w:rsidRPr="00FC17EB">
              <w:rPr>
                <w:rFonts w:cstheme="minorHAnsi"/>
                <w:sz w:val="18"/>
                <w:szCs w:val="18"/>
              </w:rPr>
              <w:t>Date, Period</w:t>
            </w:r>
          </w:p>
        </w:tc>
        <w:tc>
          <w:tcPr>
            <w:tcW w:w="1975" w:type="dxa"/>
            <w:vAlign w:val="center"/>
          </w:tcPr>
          <w:p w:rsidR="00FC17EB" w:rsidRPr="00FC17EB" w:rsidRDefault="00FC17EB" w:rsidP="00FC17EB">
            <w:pPr>
              <w:jc w:val="center"/>
              <w:rPr>
                <w:rFonts w:cstheme="minorHAnsi"/>
                <w:sz w:val="18"/>
                <w:szCs w:val="18"/>
              </w:rPr>
            </w:pPr>
            <w:r w:rsidRPr="00FC17EB">
              <w:rPr>
                <w:rFonts w:cstheme="minorHAnsi"/>
                <w:sz w:val="18"/>
                <w:szCs w:val="18"/>
              </w:rPr>
              <w:t>Targeted audience</w:t>
            </w:r>
          </w:p>
        </w:tc>
        <w:tc>
          <w:tcPr>
            <w:tcW w:w="2723" w:type="dxa"/>
            <w:vAlign w:val="center"/>
          </w:tcPr>
          <w:p w:rsidR="00FC17EB" w:rsidRPr="00FC17EB" w:rsidRDefault="00FC17EB" w:rsidP="00FC17EB">
            <w:pPr>
              <w:jc w:val="center"/>
              <w:rPr>
                <w:rFonts w:cstheme="minorHAnsi"/>
                <w:sz w:val="18"/>
                <w:szCs w:val="18"/>
              </w:rPr>
            </w:pPr>
            <w:r w:rsidRPr="00FC17EB">
              <w:rPr>
                <w:rFonts w:cstheme="minorHAnsi"/>
                <w:sz w:val="18"/>
                <w:szCs w:val="18"/>
              </w:rPr>
              <w:t>Level (local, national, international)</w:t>
            </w:r>
          </w:p>
        </w:tc>
      </w:tr>
      <w:tr w:rsidR="00FC17EB" w:rsidRPr="00FC17EB" w:rsidTr="00FC17EB">
        <w:trPr>
          <w:trHeight w:val="297"/>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r w:rsidR="00FC17EB" w:rsidRPr="00FC17EB" w:rsidTr="00FC17EB">
        <w:trPr>
          <w:trHeight w:val="290"/>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r w:rsidR="00FC17EB" w:rsidRPr="00FC17EB" w:rsidTr="00FC17EB">
        <w:trPr>
          <w:trHeight w:val="297"/>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r w:rsidR="00FC17EB" w:rsidRPr="00FC17EB" w:rsidTr="00FC17EB">
        <w:trPr>
          <w:trHeight w:val="297"/>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r w:rsidR="00FC17EB" w:rsidRPr="00FC17EB" w:rsidTr="00FC17EB">
        <w:trPr>
          <w:trHeight w:val="297"/>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r w:rsidR="00FC17EB" w:rsidRPr="00FC17EB" w:rsidTr="00FC17EB">
        <w:trPr>
          <w:trHeight w:val="297"/>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r w:rsidR="00FC17EB" w:rsidRPr="00FC17EB" w:rsidTr="00FC17EB">
        <w:trPr>
          <w:trHeight w:val="297"/>
        </w:trPr>
        <w:tc>
          <w:tcPr>
            <w:tcW w:w="426" w:type="dxa"/>
            <w:vAlign w:val="center"/>
          </w:tcPr>
          <w:p w:rsidR="00FC17EB" w:rsidRPr="00FC17EB" w:rsidRDefault="00FC17EB" w:rsidP="00FC17EB">
            <w:pPr>
              <w:jc w:val="center"/>
              <w:rPr>
                <w:rFonts w:cstheme="minorHAnsi"/>
                <w:sz w:val="18"/>
                <w:szCs w:val="18"/>
              </w:rPr>
            </w:pPr>
          </w:p>
        </w:tc>
        <w:tc>
          <w:tcPr>
            <w:tcW w:w="1799"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2159" w:type="dxa"/>
            <w:vAlign w:val="center"/>
          </w:tcPr>
          <w:p w:rsidR="00FC17EB" w:rsidRPr="00FC17EB" w:rsidRDefault="00FC17EB" w:rsidP="00FC17EB">
            <w:pPr>
              <w:jc w:val="center"/>
              <w:rPr>
                <w:rFonts w:cstheme="minorHAnsi"/>
                <w:sz w:val="18"/>
                <w:szCs w:val="18"/>
              </w:rPr>
            </w:pPr>
          </w:p>
        </w:tc>
        <w:tc>
          <w:tcPr>
            <w:tcW w:w="1923" w:type="dxa"/>
            <w:vAlign w:val="center"/>
          </w:tcPr>
          <w:p w:rsidR="00FC17EB" w:rsidRPr="00FC17EB" w:rsidRDefault="00FC17EB" w:rsidP="00FC17EB">
            <w:pPr>
              <w:jc w:val="center"/>
              <w:rPr>
                <w:rFonts w:cstheme="minorHAnsi"/>
                <w:sz w:val="18"/>
                <w:szCs w:val="18"/>
              </w:rPr>
            </w:pPr>
          </w:p>
        </w:tc>
        <w:tc>
          <w:tcPr>
            <w:tcW w:w="1712" w:type="dxa"/>
            <w:vAlign w:val="center"/>
          </w:tcPr>
          <w:p w:rsidR="00FC17EB" w:rsidRPr="00FC17EB" w:rsidRDefault="00FC17EB" w:rsidP="00FC17EB">
            <w:pPr>
              <w:jc w:val="center"/>
              <w:rPr>
                <w:rFonts w:cstheme="minorHAnsi"/>
                <w:sz w:val="18"/>
                <w:szCs w:val="18"/>
              </w:rPr>
            </w:pPr>
          </w:p>
        </w:tc>
        <w:tc>
          <w:tcPr>
            <w:tcW w:w="1448" w:type="dxa"/>
            <w:vAlign w:val="center"/>
          </w:tcPr>
          <w:p w:rsidR="00FC17EB" w:rsidRPr="00FC17EB" w:rsidRDefault="00FC17EB" w:rsidP="00FC17EB">
            <w:pPr>
              <w:jc w:val="center"/>
              <w:rPr>
                <w:rFonts w:cstheme="minorHAnsi"/>
                <w:sz w:val="18"/>
                <w:szCs w:val="18"/>
              </w:rPr>
            </w:pPr>
          </w:p>
        </w:tc>
        <w:tc>
          <w:tcPr>
            <w:tcW w:w="1975" w:type="dxa"/>
            <w:vAlign w:val="center"/>
          </w:tcPr>
          <w:p w:rsidR="00FC17EB" w:rsidRPr="00FC17EB" w:rsidRDefault="00FC17EB" w:rsidP="00FC17EB">
            <w:pPr>
              <w:jc w:val="center"/>
              <w:rPr>
                <w:rFonts w:cstheme="minorHAnsi"/>
                <w:sz w:val="18"/>
                <w:szCs w:val="18"/>
              </w:rPr>
            </w:pPr>
          </w:p>
        </w:tc>
        <w:tc>
          <w:tcPr>
            <w:tcW w:w="2723" w:type="dxa"/>
            <w:vAlign w:val="center"/>
          </w:tcPr>
          <w:p w:rsidR="00FC17EB" w:rsidRPr="00FC17EB" w:rsidRDefault="00FC17EB" w:rsidP="00FC17EB">
            <w:pPr>
              <w:jc w:val="center"/>
              <w:rPr>
                <w:rFonts w:cstheme="minorHAnsi"/>
                <w:sz w:val="18"/>
                <w:szCs w:val="18"/>
              </w:rPr>
            </w:pPr>
          </w:p>
        </w:tc>
      </w:tr>
    </w:tbl>
    <w:p w:rsidR="00FC17EB" w:rsidRDefault="00FC17EB" w:rsidP="00FC17EB">
      <w:pPr>
        <w:ind w:left="-993"/>
        <w:rPr>
          <w:b/>
          <w:sz w:val="24"/>
          <w:szCs w:val="24"/>
        </w:rPr>
      </w:pPr>
    </w:p>
    <w:p w:rsidR="00FC17EB" w:rsidRDefault="00FC17EB" w:rsidP="00FC17EB">
      <w:pPr>
        <w:ind w:left="-993"/>
        <w:rPr>
          <w:b/>
          <w:sz w:val="24"/>
          <w:szCs w:val="24"/>
        </w:rPr>
      </w:pPr>
      <w:r w:rsidRPr="00FC17EB">
        <w:rPr>
          <w:b/>
          <w:sz w:val="24"/>
          <w:szCs w:val="24"/>
        </w:rPr>
        <w:t xml:space="preserve">Annex </w:t>
      </w:r>
      <w:r>
        <w:rPr>
          <w:b/>
          <w:sz w:val="24"/>
          <w:szCs w:val="24"/>
        </w:rPr>
        <w:t>2</w:t>
      </w:r>
      <w:r w:rsidRPr="00FC17EB">
        <w:rPr>
          <w:b/>
          <w:sz w:val="24"/>
          <w:szCs w:val="24"/>
        </w:rPr>
        <w:t>.</w:t>
      </w:r>
      <w:r w:rsidRPr="00FC17EB">
        <w:t xml:space="preserve"> </w:t>
      </w:r>
      <w:r w:rsidRPr="00FC17EB">
        <w:rPr>
          <w:b/>
          <w:sz w:val="24"/>
          <w:szCs w:val="24"/>
        </w:rPr>
        <w:t xml:space="preserve">Scientific </w:t>
      </w:r>
      <w:r w:rsidR="00D51653">
        <w:rPr>
          <w:b/>
          <w:sz w:val="24"/>
          <w:szCs w:val="24"/>
        </w:rPr>
        <w:t>p</w:t>
      </w:r>
      <w:r w:rsidRPr="00FC17EB">
        <w:rPr>
          <w:b/>
          <w:sz w:val="24"/>
          <w:szCs w:val="24"/>
        </w:rPr>
        <w:t xml:space="preserve">ublications </w:t>
      </w:r>
      <w:r w:rsidR="00D51653">
        <w:rPr>
          <w:b/>
          <w:sz w:val="24"/>
          <w:szCs w:val="24"/>
        </w:rPr>
        <w:t>list t</w:t>
      </w:r>
      <w:r w:rsidRPr="00FC17EB">
        <w:rPr>
          <w:b/>
          <w:sz w:val="24"/>
          <w:szCs w:val="24"/>
        </w:rPr>
        <w:t>emplate</w:t>
      </w:r>
    </w:p>
    <w:tbl>
      <w:tblPr>
        <w:tblStyle w:val="TableGrid"/>
        <w:tblW w:w="0" w:type="auto"/>
        <w:tblInd w:w="-993" w:type="dxa"/>
        <w:tblLook w:val="04A0" w:firstRow="1" w:lastRow="0" w:firstColumn="1" w:lastColumn="0" w:noHBand="0" w:noVBand="1"/>
      </w:tblPr>
      <w:tblGrid>
        <w:gridCol w:w="534"/>
        <w:gridCol w:w="3118"/>
        <w:gridCol w:w="2126"/>
        <w:gridCol w:w="1829"/>
        <w:gridCol w:w="1838"/>
        <w:gridCol w:w="1805"/>
        <w:gridCol w:w="1776"/>
        <w:gridCol w:w="1608"/>
        <w:gridCol w:w="1405"/>
      </w:tblGrid>
      <w:tr w:rsidR="00FC17EB" w:rsidRPr="00FC17EB" w:rsidTr="001C5FA5">
        <w:tc>
          <w:tcPr>
            <w:tcW w:w="16039" w:type="dxa"/>
            <w:gridSpan w:val="9"/>
            <w:vAlign w:val="center"/>
          </w:tcPr>
          <w:p w:rsidR="00FC17EB" w:rsidRPr="00FC17EB" w:rsidRDefault="00FC17EB" w:rsidP="00FC17EB">
            <w:pPr>
              <w:jc w:val="center"/>
              <w:rPr>
                <w:rFonts w:cstheme="minorHAnsi"/>
                <w:sz w:val="20"/>
                <w:szCs w:val="20"/>
              </w:rPr>
            </w:pPr>
            <w:r w:rsidRPr="00FC17EB">
              <w:rPr>
                <w:rFonts w:cstheme="minorHAnsi"/>
                <w:sz w:val="20"/>
                <w:szCs w:val="20"/>
              </w:rPr>
              <w:t>K-FORCE</w:t>
            </w:r>
            <w:r w:rsidRPr="00FC17EB">
              <w:rPr>
                <w:rFonts w:cstheme="minorHAnsi"/>
                <w:sz w:val="20"/>
                <w:szCs w:val="20"/>
              </w:rPr>
              <w:t>: LIST OF SCIENTIFIC (PEER REVIEWED) PUBLICATIONS, STARTING WITH THE MOST IMPORTANT ONES</w:t>
            </w:r>
          </w:p>
        </w:tc>
      </w:tr>
      <w:tr w:rsidR="00FC17EB" w:rsidRPr="00FC17EB" w:rsidTr="00FC17EB">
        <w:trPr>
          <w:trHeight w:val="784"/>
        </w:trPr>
        <w:tc>
          <w:tcPr>
            <w:tcW w:w="534" w:type="dxa"/>
            <w:vAlign w:val="center"/>
          </w:tcPr>
          <w:p w:rsidR="00FC17EB" w:rsidRPr="00FC17EB" w:rsidRDefault="00FC17EB" w:rsidP="00FC17EB">
            <w:pPr>
              <w:jc w:val="center"/>
              <w:rPr>
                <w:rFonts w:cstheme="minorHAnsi"/>
                <w:sz w:val="20"/>
                <w:szCs w:val="20"/>
              </w:rPr>
            </w:pPr>
            <w:r w:rsidRPr="00FC17EB">
              <w:rPr>
                <w:rFonts w:cstheme="minorHAnsi"/>
                <w:sz w:val="20"/>
                <w:szCs w:val="20"/>
              </w:rPr>
              <w:t>No.</w:t>
            </w:r>
          </w:p>
        </w:tc>
        <w:tc>
          <w:tcPr>
            <w:tcW w:w="3118" w:type="dxa"/>
            <w:vAlign w:val="center"/>
          </w:tcPr>
          <w:p w:rsidR="00FC17EB" w:rsidRPr="00FC17EB" w:rsidRDefault="00FC17EB" w:rsidP="00FC17EB">
            <w:pPr>
              <w:jc w:val="center"/>
              <w:rPr>
                <w:rFonts w:cstheme="minorHAnsi"/>
                <w:sz w:val="20"/>
                <w:szCs w:val="20"/>
              </w:rPr>
            </w:pPr>
            <w:r w:rsidRPr="00FC17EB">
              <w:rPr>
                <w:rFonts w:cstheme="minorHAnsi"/>
                <w:sz w:val="20"/>
                <w:szCs w:val="20"/>
              </w:rPr>
              <w:t>Title</w:t>
            </w:r>
          </w:p>
        </w:tc>
        <w:tc>
          <w:tcPr>
            <w:tcW w:w="2126" w:type="dxa"/>
            <w:vAlign w:val="center"/>
          </w:tcPr>
          <w:p w:rsidR="00FC17EB" w:rsidRPr="00FC17EB" w:rsidRDefault="00FC17EB" w:rsidP="00FC17EB">
            <w:pPr>
              <w:jc w:val="center"/>
              <w:rPr>
                <w:rFonts w:cstheme="minorHAnsi"/>
                <w:sz w:val="20"/>
                <w:szCs w:val="20"/>
              </w:rPr>
            </w:pPr>
            <w:r w:rsidRPr="00FC17EB">
              <w:rPr>
                <w:rFonts w:cstheme="minorHAnsi"/>
                <w:sz w:val="20"/>
                <w:szCs w:val="20"/>
              </w:rPr>
              <w:t>Author/s</w:t>
            </w:r>
          </w:p>
        </w:tc>
        <w:tc>
          <w:tcPr>
            <w:tcW w:w="1829" w:type="dxa"/>
            <w:vAlign w:val="center"/>
          </w:tcPr>
          <w:p w:rsidR="00FC17EB" w:rsidRPr="00FC17EB" w:rsidRDefault="00FC17EB" w:rsidP="00FC17EB">
            <w:pPr>
              <w:jc w:val="center"/>
              <w:rPr>
                <w:rFonts w:cstheme="minorHAnsi"/>
                <w:sz w:val="20"/>
                <w:szCs w:val="20"/>
              </w:rPr>
            </w:pPr>
            <w:r w:rsidRPr="00FC17EB">
              <w:rPr>
                <w:rFonts w:cstheme="minorHAnsi"/>
                <w:sz w:val="20"/>
                <w:szCs w:val="20"/>
              </w:rPr>
              <w:t>Title of the periodical or the series</w:t>
            </w:r>
          </w:p>
        </w:tc>
        <w:tc>
          <w:tcPr>
            <w:tcW w:w="1838" w:type="dxa"/>
            <w:vAlign w:val="center"/>
          </w:tcPr>
          <w:p w:rsidR="00FC17EB" w:rsidRPr="00FC17EB" w:rsidRDefault="00FC17EB" w:rsidP="00FC17EB">
            <w:pPr>
              <w:jc w:val="center"/>
              <w:rPr>
                <w:rFonts w:cstheme="minorHAnsi"/>
                <w:sz w:val="20"/>
                <w:szCs w:val="20"/>
              </w:rPr>
            </w:pPr>
            <w:r w:rsidRPr="00FC17EB">
              <w:rPr>
                <w:rFonts w:cstheme="minorHAnsi"/>
                <w:sz w:val="20"/>
                <w:szCs w:val="20"/>
              </w:rPr>
              <w:t>Number, date or frequency</w:t>
            </w:r>
          </w:p>
        </w:tc>
        <w:tc>
          <w:tcPr>
            <w:tcW w:w="1805" w:type="dxa"/>
            <w:vAlign w:val="center"/>
          </w:tcPr>
          <w:p w:rsidR="00FC17EB" w:rsidRPr="00FC17EB" w:rsidRDefault="00FC17EB" w:rsidP="00FC17EB">
            <w:pPr>
              <w:jc w:val="center"/>
              <w:rPr>
                <w:rFonts w:cstheme="minorHAnsi"/>
                <w:sz w:val="20"/>
                <w:szCs w:val="20"/>
              </w:rPr>
            </w:pPr>
            <w:r w:rsidRPr="00FC17EB">
              <w:rPr>
                <w:rFonts w:cstheme="minorHAnsi"/>
                <w:sz w:val="20"/>
                <w:szCs w:val="20"/>
              </w:rPr>
              <w:t>Publisher</w:t>
            </w:r>
          </w:p>
        </w:tc>
        <w:tc>
          <w:tcPr>
            <w:tcW w:w="1776" w:type="dxa"/>
            <w:vAlign w:val="center"/>
          </w:tcPr>
          <w:p w:rsidR="00FC17EB" w:rsidRPr="00FC17EB" w:rsidRDefault="00FC17EB" w:rsidP="00FC17EB">
            <w:pPr>
              <w:jc w:val="center"/>
              <w:rPr>
                <w:rFonts w:cstheme="minorHAnsi"/>
                <w:sz w:val="20"/>
                <w:szCs w:val="20"/>
              </w:rPr>
            </w:pPr>
            <w:r w:rsidRPr="00FC17EB">
              <w:rPr>
                <w:rFonts w:cstheme="minorHAnsi"/>
                <w:sz w:val="20"/>
                <w:szCs w:val="20"/>
              </w:rPr>
              <w:t>Place of publication</w:t>
            </w:r>
          </w:p>
        </w:tc>
        <w:tc>
          <w:tcPr>
            <w:tcW w:w="1608" w:type="dxa"/>
            <w:vAlign w:val="center"/>
          </w:tcPr>
          <w:p w:rsidR="00FC17EB" w:rsidRPr="00FC17EB" w:rsidRDefault="00FC17EB" w:rsidP="00FC17EB">
            <w:pPr>
              <w:jc w:val="center"/>
              <w:rPr>
                <w:rFonts w:cstheme="minorHAnsi"/>
                <w:sz w:val="20"/>
                <w:szCs w:val="20"/>
              </w:rPr>
            </w:pPr>
            <w:r w:rsidRPr="00FC17EB">
              <w:rPr>
                <w:rFonts w:cstheme="minorHAnsi"/>
                <w:sz w:val="20"/>
                <w:szCs w:val="20"/>
              </w:rPr>
              <w:t>Year of Publication</w:t>
            </w:r>
          </w:p>
        </w:tc>
        <w:tc>
          <w:tcPr>
            <w:tcW w:w="1405" w:type="dxa"/>
            <w:vAlign w:val="center"/>
          </w:tcPr>
          <w:p w:rsidR="00FC17EB" w:rsidRPr="00FC17EB" w:rsidRDefault="00FC17EB" w:rsidP="00FC17EB">
            <w:pPr>
              <w:jc w:val="center"/>
              <w:rPr>
                <w:rFonts w:cstheme="minorHAnsi"/>
                <w:sz w:val="20"/>
                <w:szCs w:val="20"/>
              </w:rPr>
            </w:pPr>
            <w:r w:rsidRPr="00FC17EB">
              <w:rPr>
                <w:rFonts w:cstheme="minorHAnsi"/>
                <w:sz w:val="20"/>
                <w:szCs w:val="20"/>
              </w:rPr>
              <w:t>Relevant pages</w:t>
            </w:r>
          </w:p>
        </w:tc>
      </w:tr>
      <w:tr w:rsidR="00FC17EB" w:rsidRPr="00FC17EB" w:rsidTr="00FC17EB">
        <w:tc>
          <w:tcPr>
            <w:tcW w:w="534" w:type="dxa"/>
            <w:vAlign w:val="center"/>
          </w:tcPr>
          <w:p w:rsidR="00FC17EB" w:rsidRPr="00FC17EB" w:rsidRDefault="00FC17EB" w:rsidP="00FC17EB">
            <w:pPr>
              <w:jc w:val="center"/>
              <w:rPr>
                <w:rFonts w:cstheme="minorHAnsi"/>
                <w:sz w:val="20"/>
                <w:szCs w:val="20"/>
              </w:rPr>
            </w:pPr>
          </w:p>
        </w:tc>
        <w:tc>
          <w:tcPr>
            <w:tcW w:w="3118" w:type="dxa"/>
            <w:vAlign w:val="center"/>
          </w:tcPr>
          <w:p w:rsidR="00FC17EB" w:rsidRPr="00FC17EB" w:rsidRDefault="00FC17EB" w:rsidP="00FC17EB">
            <w:pPr>
              <w:jc w:val="center"/>
              <w:rPr>
                <w:rFonts w:cstheme="minorHAnsi"/>
                <w:sz w:val="20"/>
                <w:szCs w:val="20"/>
              </w:rPr>
            </w:pPr>
          </w:p>
        </w:tc>
        <w:tc>
          <w:tcPr>
            <w:tcW w:w="2126" w:type="dxa"/>
            <w:vAlign w:val="center"/>
          </w:tcPr>
          <w:p w:rsidR="00FC17EB" w:rsidRPr="00FC17EB" w:rsidRDefault="00FC17EB" w:rsidP="00FC17EB">
            <w:pPr>
              <w:jc w:val="center"/>
              <w:rPr>
                <w:rFonts w:cstheme="minorHAnsi"/>
                <w:sz w:val="20"/>
                <w:szCs w:val="20"/>
              </w:rPr>
            </w:pPr>
          </w:p>
        </w:tc>
        <w:tc>
          <w:tcPr>
            <w:tcW w:w="1829" w:type="dxa"/>
            <w:vAlign w:val="center"/>
          </w:tcPr>
          <w:p w:rsidR="00FC17EB" w:rsidRPr="00FC17EB" w:rsidRDefault="00FC17EB" w:rsidP="00FC17EB">
            <w:pPr>
              <w:jc w:val="center"/>
              <w:rPr>
                <w:rFonts w:cstheme="minorHAnsi"/>
                <w:sz w:val="20"/>
                <w:szCs w:val="20"/>
              </w:rPr>
            </w:pPr>
          </w:p>
        </w:tc>
        <w:tc>
          <w:tcPr>
            <w:tcW w:w="1838" w:type="dxa"/>
            <w:vAlign w:val="center"/>
          </w:tcPr>
          <w:p w:rsidR="00FC17EB" w:rsidRPr="00FC17EB" w:rsidRDefault="00FC17EB" w:rsidP="00FC17EB">
            <w:pPr>
              <w:jc w:val="center"/>
              <w:rPr>
                <w:rFonts w:cstheme="minorHAnsi"/>
                <w:sz w:val="20"/>
                <w:szCs w:val="20"/>
              </w:rPr>
            </w:pPr>
          </w:p>
        </w:tc>
        <w:tc>
          <w:tcPr>
            <w:tcW w:w="1805" w:type="dxa"/>
            <w:vAlign w:val="center"/>
          </w:tcPr>
          <w:p w:rsidR="00FC17EB" w:rsidRPr="00FC17EB" w:rsidRDefault="00FC17EB" w:rsidP="00FC17EB">
            <w:pPr>
              <w:jc w:val="center"/>
              <w:rPr>
                <w:rFonts w:cstheme="minorHAnsi"/>
                <w:sz w:val="20"/>
                <w:szCs w:val="20"/>
              </w:rPr>
            </w:pPr>
          </w:p>
        </w:tc>
        <w:tc>
          <w:tcPr>
            <w:tcW w:w="1776" w:type="dxa"/>
            <w:vAlign w:val="center"/>
          </w:tcPr>
          <w:p w:rsidR="00FC17EB" w:rsidRPr="00FC17EB" w:rsidRDefault="00FC17EB" w:rsidP="00FC17EB">
            <w:pPr>
              <w:jc w:val="center"/>
              <w:rPr>
                <w:rFonts w:cstheme="minorHAnsi"/>
                <w:sz w:val="20"/>
                <w:szCs w:val="20"/>
              </w:rPr>
            </w:pPr>
          </w:p>
        </w:tc>
        <w:tc>
          <w:tcPr>
            <w:tcW w:w="1608" w:type="dxa"/>
            <w:vAlign w:val="center"/>
          </w:tcPr>
          <w:p w:rsidR="00FC17EB" w:rsidRPr="00FC17EB" w:rsidRDefault="00FC17EB" w:rsidP="00FC17EB">
            <w:pPr>
              <w:jc w:val="center"/>
              <w:rPr>
                <w:rFonts w:cstheme="minorHAnsi"/>
                <w:sz w:val="20"/>
                <w:szCs w:val="20"/>
              </w:rPr>
            </w:pPr>
          </w:p>
        </w:tc>
        <w:tc>
          <w:tcPr>
            <w:tcW w:w="1405" w:type="dxa"/>
            <w:vAlign w:val="center"/>
          </w:tcPr>
          <w:p w:rsidR="00FC17EB" w:rsidRPr="00FC17EB" w:rsidRDefault="00FC17EB" w:rsidP="00FC17EB">
            <w:pPr>
              <w:jc w:val="center"/>
              <w:rPr>
                <w:rFonts w:cstheme="minorHAnsi"/>
                <w:sz w:val="20"/>
                <w:szCs w:val="20"/>
              </w:rPr>
            </w:pPr>
          </w:p>
        </w:tc>
      </w:tr>
      <w:tr w:rsidR="00FC17EB" w:rsidRPr="00FC17EB" w:rsidTr="00FC17EB">
        <w:tc>
          <w:tcPr>
            <w:tcW w:w="534" w:type="dxa"/>
            <w:vAlign w:val="center"/>
          </w:tcPr>
          <w:p w:rsidR="00FC17EB" w:rsidRPr="00FC17EB" w:rsidRDefault="00FC17EB" w:rsidP="00FC17EB">
            <w:pPr>
              <w:jc w:val="center"/>
              <w:rPr>
                <w:rFonts w:cstheme="minorHAnsi"/>
                <w:sz w:val="20"/>
                <w:szCs w:val="20"/>
              </w:rPr>
            </w:pPr>
          </w:p>
        </w:tc>
        <w:tc>
          <w:tcPr>
            <w:tcW w:w="3118" w:type="dxa"/>
            <w:vAlign w:val="center"/>
          </w:tcPr>
          <w:p w:rsidR="00FC17EB" w:rsidRPr="00FC17EB" w:rsidRDefault="00FC17EB" w:rsidP="00FC17EB">
            <w:pPr>
              <w:jc w:val="center"/>
              <w:rPr>
                <w:rFonts w:cstheme="minorHAnsi"/>
                <w:sz w:val="20"/>
                <w:szCs w:val="20"/>
              </w:rPr>
            </w:pPr>
          </w:p>
        </w:tc>
        <w:tc>
          <w:tcPr>
            <w:tcW w:w="2126" w:type="dxa"/>
            <w:vAlign w:val="center"/>
          </w:tcPr>
          <w:p w:rsidR="00FC17EB" w:rsidRPr="00FC17EB" w:rsidRDefault="00FC17EB" w:rsidP="00FC17EB">
            <w:pPr>
              <w:jc w:val="center"/>
              <w:rPr>
                <w:rFonts w:cstheme="minorHAnsi"/>
                <w:sz w:val="20"/>
                <w:szCs w:val="20"/>
              </w:rPr>
            </w:pPr>
          </w:p>
        </w:tc>
        <w:tc>
          <w:tcPr>
            <w:tcW w:w="1829" w:type="dxa"/>
            <w:vAlign w:val="center"/>
          </w:tcPr>
          <w:p w:rsidR="00FC17EB" w:rsidRPr="00FC17EB" w:rsidRDefault="00FC17EB" w:rsidP="00FC17EB">
            <w:pPr>
              <w:jc w:val="center"/>
              <w:rPr>
                <w:rFonts w:cstheme="minorHAnsi"/>
                <w:sz w:val="20"/>
                <w:szCs w:val="20"/>
              </w:rPr>
            </w:pPr>
          </w:p>
        </w:tc>
        <w:tc>
          <w:tcPr>
            <w:tcW w:w="1838" w:type="dxa"/>
            <w:vAlign w:val="center"/>
          </w:tcPr>
          <w:p w:rsidR="00FC17EB" w:rsidRPr="00FC17EB" w:rsidRDefault="00FC17EB" w:rsidP="00FC17EB">
            <w:pPr>
              <w:jc w:val="center"/>
              <w:rPr>
                <w:rFonts w:cstheme="minorHAnsi"/>
                <w:sz w:val="20"/>
                <w:szCs w:val="20"/>
              </w:rPr>
            </w:pPr>
          </w:p>
        </w:tc>
        <w:tc>
          <w:tcPr>
            <w:tcW w:w="1805" w:type="dxa"/>
            <w:vAlign w:val="center"/>
          </w:tcPr>
          <w:p w:rsidR="00FC17EB" w:rsidRPr="00FC17EB" w:rsidRDefault="00FC17EB" w:rsidP="00FC17EB">
            <w:pPr>
              <w:jc w:val="center"/>
              <w:rPr>
                <w:rFonts w:cstheme="minorHAnsi"/>
                <w:sz w:val="20"/>
                <w:szCs w:val="20"/>
              </w:rPr>
            </w:pPr>
          </w:p>
        </w:tc>
        <w:tc>
          <w:tcPr>
            <w:tcW w:w="1776" w:type="dxa"/>
            <w:vAlign w:val="center"/>
          </w:tcPr>
          <w:p w:rsidR="00FC17EB" w:rsidRPr="00FC17EB" w:rsidRDefault="00FC17EB" w:rsidP="00FC17EB">
            <w:pPr>
              <w:jc w:val="center"/>
              <w:rPr>
                <w:rFonts w:cstheme="minorHAnsi"/>
                <w:sz w:val="20"/>
                <w:szCs w:val="20"/>
              </w:rPr>
            </w:pPr>
          </w:p>
        </w:tc>
        <w:tc>
          <w:tcPr>
            <w:tcW w:w="1608" w:type="dxa"/>
            <w:vAlign w:val="center"/>
          </w:tcPr>
          <w:p w:rsidR="00FC17EB" w:rsidRPr="00FC17EB" w:rsidRDefault="00FC17EB" w:rsidP="00FC17EB">
            <w:pPr>
              <w:jc w:val="center"/>
              <w:rPr>
                <w:rFonts w:cstheme="minorHAnsi"/>
                <w:sz w:val="20"/>
                <w:szCs w:val="20"/>
              </w:rPr>
            </w:pPr>
          </w:p>
        </w:tc>
        <w:tc>
          <w:tcPr>
            <w:tcW w:w="1405" w:type="dxa"/>
            <w:vAlign w:val="center"/>
          </w:tcPr>
          <w:p w:rsidR="00FC17EB" w:rsidRPr="00FC17EB" w:rsidRDefault="00FC17EB" w:rsidP="00FC17EB">
            <w:pPr>
              <w:jc w:val="center"/>
              <w:rPr>
                <w:rFonts w:cstheme="minorHAnsi"/>
                <w:sz w:val="20"/>
                <w:szCs w:val="20"/>
              </w:rPr>
            </w:pPr>
          </w:p>
        </w:tc>
      </w:tr>
      <w:tr w:rsidR="00FC17EB" w:rsidRPr="00FC17EB" w:rsidTr="00FC17EB">
        <w:tc>
          <w:tcPr>
            <w:tcW w:w="534" w:type="dxa"/>
            <w:vAlign w:val="center"/>
          </w:tcPr>
          <w:p w:rsidR="00FC17EB" w:rsidRPr="00FC17EB" w:rsidRDefault="00FC17EB" w:rsidP="00FC17EB">
            <w:pPr>
              <w:jc w:val="center"/>
              <w:rPr>
                <w:rFonts w:cstheme="minorHAnsi"/>
                <w:sz w:val="20"/>
                <w:szCs w:val="20"/>
              </w:rPr>
            </w:pPr>
          </w:p>
        </w:tc>
        <w:tc>
          <w:tcPr>
            <w:tcW w:w="3118" w:type="dxa"/>
            <w:vAlign w:val="center"/>
          </w:tcPr>
          <w:p w:rsidR="00FC17EB" w:rsidRPr="00FC17EB" w:rsidRDefault="00FC17EB" w:rsidP="00FC17EB">
            <w:pPr>
              <w:jc w:val="center"/>
              <w:rPr>
                <w:rFonts w:cstheme="minorHAnsi"/>
                <w:sz w:val="20"/>
                <w:szCs w:val="20"/>
              </w:rPr>
            </w:pPr>
          </w:p>
        </w:tc>
        <w:tc>
          <w:tcPr>
            <w:tcW w:w="2126" w:type="dxa"/>
            <w:vAlign w:val="center"/>
          </w:tcPr>
          <w:p w:rsidR="00FC17EB" w:rsidRPr="00FC17EB" w:rsidRDefault="00FC17EB" w:rsidP="00FC17EB">
            <w:pPr>
              <w:jc w:val="center"/>
              <w:rPr>
                <w:rFonts w:cstheme="minorHAnsi"/>
                <w:sz w:val="20"/>
                <w:szCs w:val="20"/>
              </w:rPr>
            </w:pPr>
          </w:p>
        </w:tc>
        <w:tc>
          <w:tcPr>
            <w:tcW w:w="1829" w:type="dxa"/>
            <w:vAlign w:val="center"/>
          </w:tcPr>
          <w:p w:rsidR="00FC17EB" w:rsidRPr="00FC17EB" w:rsidRDefault="00FC17EB" w:rsidP="00FC17EB">
            <w:pPr>
              <w:jc w:val="center"/>
              <w:rPr>
                <w:rFonts w:cstheme="minorHAnsi"/>
                <w:sz w:val="20"/>
                <w:szCs w:val="20"/>
              </w:rPr>
            </w:pPr>
          </w:p>
        </w:tc>
        <w:tc>
          <w:tcPr>
            <w:tcW w:w="1838" w:type="dxa"/>
            <w:vAlign w:val="center"/>
          </w:tcPr>
          <w:p w:rsidR="00FC17EB" w:rsidRPr="00FC17EB" w:rsidRDefault="00FC17EB" w:rsidP="00FC17EB">
            <w:pPr>
              <w:jc w:val="center"/>
              <w:rPr>
                <w:rFonts w:cstheme="minorHAnsi"/>
                <w:sz w:val="20"/>
                <w:szCs w:val="20"/>
              </w:rPr>
            </w:pPr>
          </w:p>
        </w:tc>
        <w:tc>
          <w:tcPr>
            <w:tcW w:w="1805" w:type="dxa"/>
            <w:vAlign w:val="center"/>
          </w:tcPr>
          <w:p w:rsidR="00FC17EB" w:rsidRPr="00FC17EB" w:rsidRDefault="00FC17EB" w:rsidP="00FC17EB">
            <w:pPr>
              <w:jc w:val="center"/>
              <w:rPr>
                <w:rFonts w:cstheme="minorHAnsi"/>
                <w:sz w:val="20"/>
                <w:szCs w:val="20"/>
              </w:rPr>
            </w:pPr>
          </w:p>
        </w:tc>
        <w:tc>
          <w:tcPr>
            <w:tcW w:w="1776" w:type="dxa"/>
            <w:vAlign w:val="center"/>
          </w:tcPr>
          <w:p w:rsidR="00FC17EB" w:rsidRPr="00FC17EB" w:rsidRDefault="00FC17EB" w:rsidP="00FC17EB">
            <w:pPr>
              <w:jc w:val="center"/>
              <w:rPr>
                <w:rFonts w:cstheme="minorHAnsi"/>
                <w:sz w:val="20"/>
                <w:szCs w:val="20"/>
              </w:rPr>
            </w:pPr>
          </w:p>
        </w:tc>
        <w:tc>
          <w:tcPr>
            <w:tcW w:w="1608" w:type="dxa"/>
            <w:vAlign w:val="center"/>
          </w:tcPr>
          <w:p w:rsidR="00FC17EB" w:rsidRPr="00FC17EB" w:rsidRDefault="00FC17EB" w:rsidP="00FC17EB">
            <w:pPr>
              <w:jc w:val="center"/>
              <w:rPr>
                <w:rFonts w:cstheme="minorHAnsi"/>
                <w:sz w:val="20"/>
                <w:szCs w:val="20"/>
              </w:rPr>
            </w:pPr>
          </w:p>
        </w:tc>
        <w:tc>
          <w:tcPr>
            <w:tcW w:w="1405" w:type="dxa"/>
            <w:vAlign w:val="center"/>
          </w:tcPr>
          <w:p w:rsidR="00FC17EB" w:rsidRPr="00FC17EB" w:rsidRDefault="00FC17EB" w:rsidP="00FC17EB">
            <w:pPr>
              <w:jc w:val="center"/>
              <w:rPr>
                <w:rFonts w:cstheme="minorHAnsi"/>
                <w:sz w:val="20"/>
                <w:szCs w:val="20"/>
              </w:rPr>
            </w:pPr>
          </w:p>
        </w:tc>
      </w:tr>
      <w:tr w:rsidR="00FC17EB" w:rsidRPr="00FC17EB" w:rsidTr="00FC17EB">
        <w:tc>
          <w:tcPr>
            <w:tcW w:w="534" w:type="dxa"/>
            <w:vAlign w:val="center"/>
          </w:tcPr>
          <w:p w:rsidR="00FC17EB" w:rsidRPr="00FC17EB" w:rsidRDefault="00FC17EB" w:rsidP="00FC17EB">
            <w:pPr>
              <w:jc w:val="center"/>
              <w:rPr>
                <w:rFonts w:cstheme="minorHAnsi"/>
                <w:sz w:val="20"/>
                <w:szCs w:val="20"/>
              </w:rPr>
            </w:pPr>
          </w:p>
        </w:tc>
        <w:tc>
          <w:tcPr>
            <w:tcW w:w="3118" w:type="dxa"/>
            <w:vAlign w:val="center"/>
          </w:tcPr>
          <w:p w:rsidR="00FC17EB" w:rsidRPr="00FC17EB" w:rsidRDefault="00FC17EB" w:rsidP="00FC17EB">
            <w:pPr>
              <w:jc w:val="center"/>
              <w:rPr>
                <w:rFonts w:cstheme="minorHAnsi"/>
                <w:sz w:val="20"/>
                <w:szCs w:val="20"/>
              </w:rPr>
            </w:pPr>
          </w:p>
        </w:tc>
        <w:tc>
          <w:tcPr>
            <w:tcW w:w="2126" w:type="dxa"/>
            <w:vAlign w:val="center"/>
          </w:tcPr>
          <w:p w:rsidR="00FC17EB" w:rsidRPr="00FC17EB" w:rsidRDefault="00FC17EB" w:rsidP="00FC17EB">
            <w:pPr>
              <w:jc w:val="center"/>
              <w:rPr>
                <w:rFonts w:cstheme="minorHAnsi"/>
                <w:sz w:val="20"/>
                <w:szCs w:val="20"/>
              </w:rPr>
            </w:pPr>
          </w:p>
        </w:tc>
        <w:tc>
          <w:tcPr>
            <w:tcW w:w="1829" w:type="dxa"/>
            <w:vAlign w:val="center"/>
          </w:tcPr>
          <w:p w:rsidR="00FC17EB" w:rsidRPr="00FC17EB" w:rsidRDefault="00FC17EB" w:rsidP="00FC17EB">
            <w:pPr>
              <w:jc w:val="center"/>
              <w:rPr>
                <w:rFonts w:cstheme="minorHAnsi"/>
                <w:sz w:val="20"/>
                <w:szCs w:val="20"/>
              </w:rPr>
            </w:pPr>
          </w:p>
        </w:tc>
        <w:tc>
          <w:tcPr>
            <w:tcW w:w="1838" w:type="dxa"/>
            <w:vAlign w:val="center"/>
          </w:tcPr>
          <w:p w:rsidR="00FC17EB" w:rsidRPr="00FC17EB" w:rsidRDefault="00FC17EB" w:rsidP="00FC17EB">
            <w:pPr>
              <w:jc w:val="center"/>
              <w:rPr>
                <w:rFonts w:cstheme="minorHAnsi"/>
                <w:sz w:val="20"/>
                <w:szCs w:val="20"/>
              </w:rPr>
            </w:pPr>
          </w:p>
        </w:tc>
        <w:tc>
          <w:tcPr>
            <w:tcW w:w="1805" w:type="dxa"/>
            <w:vAlign w:val="center"/>
          </w:tcPr>
          <w:p w:rsidR="00FC17EB" w:rsidRPr="00FC17EB" w:rsidRDefault="00FC17EB" w:rsidP="00FC17EB">
            <w:pPr>
              <w:jc w:val="center"/>
              <w:rPr>
                <w:rFonts w:cstheme="minorHAnsi"/>
                <w:sz w:val="20"/>
                <w:szCs w:val="20"/>
              </w:rPr>
            </w:pPr>
          </w:p>
        </w:tc>
        <w:tc>
          <w:tcPr>
            <w:tcW w:w="1776" w:type="dxa"/>
            <w:vAlign w:val="center"/>
          </w:tcPr>
          <w:p w:rsidR="00FC17EB" w:rsidRPr="00FC17EB" w:rsidRDefault="00FC17EB" w:rsidP="00FC17EB">
            <w:pPr>
              <w:jc w:val="center"/>
              <w:rPr>
                <w:rFonts w:cstheme="minorHAnsi"/>
                <w:sz w:val="20"/>
                <w:szCs w:val="20"/>
              </w:rPr>
            </w:pPr>
          </w:p>
        </w:tc>
        <w:tc>
          <w:tcPr>
            <w:tcW w:w="1608" w:type="dxa"/>
            <w:vAlign w:val="center"/>
          </w:tcPr>
          <w:p w:rsidR="00FC17EB" w:rsidRPr="00FC17EB" w:rsidRDefault="00FC17EB" w:rsidP="00FC17EB">
            <w:pPr>
              <w:jc w:val="center"/>
              <w:rPr>
                <w:rFonts w:cstheme="minorHAnsi"/>
                <w:sz w:val="20"/>
                <w:szCs w:val="20"/>
              </w:rPr>
            </w:pPr>
          </w:p>
        </w:tc>
        <w:tc>
          <w:tcPr>
            <w:tcW w:w="1405" w:type="dxa"/>
            <w:vAlign w:val="center"/>
          </w:tcPr>
          <w:p w:rsidR="00FC17EB" w:rsidRPr="00FC17EB" w:rsidRDefault="00FC17EB" w:rsidP="00FC17EB">
            <w:pPr>
              <w:jc w:val="center"/>
              <w:rPr>
                <w:rFonts w:cstheme="minorHAnsi"/>
                <w:sz w:val="20"/>
                <w:szCs w:val="20"/>
              </w:rPr>
            </w:pPr>
          </w:p>
        </w:tc>
      </w:tr>
    </w:tbl>
    <w:p w:rsidR="00FC17EB" w:rsidRPr="00153F89" w:rsidRDefault="00FC17EB" w:rsidP="00FC17EB">
      <w:pPr>
        <w:ind w:left="-993"/>
        <w:rPr>
          <w:b/>
          <w:sz w:val="40"/>
        </w:rPr>
      </w:pPr>
    </w:p>
    <w:p w:rsidR="008A7F7B" w:rsidRPr="00DC4903" w:rsidRDefault="008A7F7B">
      <w:pPr>
        <w:rPr>
          <w:rFonts w:cstheme="minorHAnsi"/>
        </w:rPr>
      </w:pPr>
    </w:p>
    <w:sectPr w:rsidR="008A7F7B" w:rsidRPr="00DC4903" w:rsidSect="00FC17EB">
      <w:pgSz w:w="16838" w:h="11906" w:orient="landscape"/>
      <w:pgMar w:top="1440" w:right="568"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BE5" w:rsidRDefault="00551BE5" w:rsidP="006F147A">
      <w:pPr>
        <w:spacing w:after="0" w:line="240" w:lineRule="auto"/>
      </w:pPr>
      <w:r>
        <w:separator/>
      </w:r>
    </w:p>
  </w:endnote>
  <w:endnote w:type="continuationSeparator" w:id="0">
    <w:p w:rsidR="00551BE5" w:rsidRDefault="00551BE5" w:rsidP="006F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967091"/>
      <w:docPartObj>
        <w:docPartGallery w:val="Page Numbers (Bottom of Page)"/>
        <w:docPartUnique/>
      </w:docPartObj>
    </w:sdtPr>
    <w:sdtEndPr>
      <w:rPr>
        <w:noProof/>
      </w:rPr>
    </w:sdtEndPr>
    <w:sdtContent>
      <w:p w:rsidR="006F147A" w:rsidRDefault="006F147A">
        <w:pPr>
          <w:pStyle w:val="Footer"/>
          <w:jc w:val="center"/>
        </w:pPr>
        <w:r>
          <w:fldChar w:fldCharType="begin"/>
        </w:r>
        <w:r>
          <w:instrText xml:space="preserve"> PAGE   \* MERGEFORMAT </w:instrText>
        </w:r>
        <w:r>
          <w:fldChar w:fldCharType="separate"/>
        </w:r>
        <w:r w:rsidR="0033662C">
          <w:rPr>
            <w:noProof/>
          </w:rPr>
          <w:t>2</w:t>
        </w:r>
        <w:r>
          <w:rPr>
            <w:noProof/>
          </w:rPr>
          <w:fldChar w:fldCharType="end"/>
        </w:r>
      </w:p>
    </w:sdtContent>
  </w:sdt>
  <w:p w:rsidR="006F147A" w:rsidRDefault="006F147A" w:rsidP="006F147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BE5" w:rsidRDefault="00551BE5" w:rsidP="006F147A">
      <w:pPr>
        <w:spacing w:after="0" w:line="240" w:lineRule="auto"/>
      </w:pPr>
      <w:r>
        <w:separator/>
      </w:r>
    </w:p>
  </w:footnote>
  <w:footnote w:type="continuationSeparator" w:id="0">
    <w:p w:rsidR="00551BE5" w:rsidRDefault="00551BE5" w:rsidP="006F1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6760"/>
    <w:multiLevelType w:val="hybridMultilevel"/>
    <w:tmpl w:val="2B8AD86C"/>
    <w:lvl w:ilvl="0" w:tplc="2C7ABE8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51D5A3C"/>
    <w:multiLevelType w:val="hybridMultilevel"/>
    <w:tmpl w:val="FF9A6ACE"/>
    <w:lvl w:ilvl="0" w:tplc="20C81C2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63F3E4D"/>
    <w:multiLevelType w:val="hybridMultilevel"/>
    <w:tmpl w:val="97589DA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9261F5F"/>
    <w:multiLevelType w:val="hybridMultilevel"/>
    <w:tmpl w:val="8C946C1C"/>
    <w:lvl w:ilvl="0" w:tplc="0809000F">
      <w:start w:val="1"/>
      <w:numFmt w:val="decimal"/>
      <w:lvlText w:val="%1."/>
      <w:lvlJc w:val="left"/>
      <w:pPr>
        <w:ind w:left="766" w:hanging="360"/>
      </w:pPr>
    </w:lvl>
    <w:lvl w:ilvl="1" w:tplc="08090019">
      <w:start w:val="1"/>
      <w:numFmt w:val="lowerLetter"/>
      <w:lvlText w:val="%2."/>
      <w:lvlJc w:val="left"/>
      <w:pPr>
        <w:ind w:left="1486" w:hanging="360"/>
      </w:pPr>
    </w:lvl>
    <w:lvl w:ilvl="2" w:tplc="0809001B">
      <w:start w:val="1"/>
      <w:numFmt w:val="lowerRoman"/>
      <w:lvlText w:val="%3."/>
      <w:lvlJc w:val="right"/>
      <w:pPr>
        <w:ind w:left="2206" w:hanging="180"/>
      </w:pPr>
    </w:lvl>
    <w:lvl w:ilvl="3" w:tplc="0809000F">
      <w:start w:val="1"/>
      <w:numFmt w:val="decimal"/>
      <w:lvlText w:val="%4."/>
      <w:lvlJc w:val="left"/>
      <w:pPr>
        <w:ind w:left="2926" w:hanging="360"/>
      </w:pPr>
    </w:lvl>
    <w:lvl w:ilvl="4" w:tplc="08090019">
      <w:start w:val="1"/>
      <w:numFmt w:val="lowerLetter"/>
      <w:lvlText w:val="%5."/>
      <w:lvlJc w:val="left"/>
      <w:pPr>
        <w:ind w:left="3646" w:hanging="360"/>
      </w:pPr>
    </w:lvl>
    <w:lvl w:ilvl="5" w:tplc="0809001B">
      <w:start w:val="1"/>
      <w:numFmt w:val="lowerRoman"/>
      <w:lvlText w:val="%6."/>
      <w:lvlJc w:val="right"/>
      <w:pPr>
        <w:ind w:left="4366" w:hanging="180"/>
      </w:pPr>
    </w:lvl>
    <w:lvl w:ilvl="6" w:tplc="0809000F">
      <w:start w:val="1"/>
      <w:numFmt w:val="decimal"/>
      <w:lvlText w:val="%7."/>
      <w:lvlJc w:val="left"/>
      <w:pPr>
        <w:ind w:left="5086" w:hanging="360"/>
      </w:pPr>
    </w:lvl>
    <w:lvl w:ilvl="7" w:tplc="08090019">
      <w:start w:val="1"/>
      <w:numFmt w:val="lowerLetter"/>
      <w:lvlText w:val="%8."/>
      <w:lvlJc w:val="left"/>
      <w:pPr>
        <w:ind w:left="5806" w:hanging="360"/>
      </w:pPr>
    </w:lvl>
    <w:lvl w:ilvl="8" w:tplc="0809001B">
      <w:start w:val="1"/>
      <w:numFmt w:val="lowerRoman"/>
      <w:lvlText w:val="%9."/>
      <w:lvlJc w:val="right"/>
      <w:pPr>
        <w:ind w:left="6526" w:hanging="180"/>
      </w:pPr>
    </w:lvl>
  </w:abstractNum>
  <w:abstractNum w:abstractNumId="4">
    <w:nsid w:val="0AA64378"/>
    <w:multiLevelType w:val="hybridMultilevel"/>
    <w:tmpl w:val="1E3A1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1B8604C"/>
    <w:multiLevelType w:val="hybridMultilevel"/>
    <w:tmpl w:val="080AC48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1ED5809"/>
    <w:multiLevelType w:val="hybridMultilevel"/>
    <w:tmpl w:val="B5A4D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9627CD7"/>
    <w:multiLevelType w:val="hybridMultilevel"/>
    <w:tmpl w:val="36D4E6F6"/>
    <w:lvl w:ilvl="0" w:tplc="4FC223B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98006BB"/>
    <w:multiLevelType w:val="hybridMultilevel"/>
    <w:tmpl w:val="C608C9FA"/>
    <w:lvl w:ilvl="0" w:tplc="20C81C2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FE07F10"/>
    <w:multiLevelType w:val="hybridMultilevel"/>
    <w:tmpl w:val="D390FC1A"/>
    <w:lvl w:ilvl="0" w:tplc="63809FA0">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284517BF"/>
    <w:multiLevelType w:val="hybridMultilevel"/>
    <w:tmpl w:val="808AC4FE"/>
    <w:lvl w:ilvl="0" w:tplc="63809FA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C364DD2"/>
    <w:multiLevelType w:val="hybridMultilevel"/>
    <w:tmpl w:val="7ECE1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C723C48"/>
    <w:multiLevelType w:val="hybridMultilevel"/>
    <w:tmpl w:val="002631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01D75FE"/>
    <w:multiLevelType w:val="hybridMultilevel"/>
    <w:tmpl w:val="4CC21744"/>
    <w:lvl w:ilvl="0" w:tplc="63809FA0">
      <w:start w:val="1"/>
      <w:numFmt w:val="bullet"/>
      <w:lvlText w:val=""/>
      <w:lvlJc w:val="left"/>
      <w:pPr>
        <w:ind w:left="786" w:hanging="360"/>
      </w:pPr>
      <w:rPr>
        <w:rFonts w:ascii="Wingdings" w:hAnsi="Wingdings"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4">
    <w:nsid w:val="38C94144"/>
    <w:multiLevelType w:val="hybridMultilevel"/>
    <w:tmpl w:val="14D6B208"/>
    <w:lvl w:ilvl="0" w:tplc="6966D46E">
      <w:start w:val="1"/>
      <w:numFmt w:val="bullet"/>
      <w:lvlText w:val="•"/>
      <w:lvlJc w:val="left"/>
      <w:pPr>
        <w:tabs>
          <w:tab w:val="num" w:pos="720"/>
        </w:tabs>
        <w:ind w:left="720" w:hanging="360"/>
      </w:pPr>
      <w:rPr>
        <w:rFonts w:ascii="Arial" w:hAnsi="Arial" w:cs="Times New Roman" w:hint="default"/>
      </w:rPr>
    </w:lvl>
    <w:lvl w:ilvl="1" w:tplc="13B45FDA">
      <w:start w:val="43"/>
      <w:numFmt w:val="bullet"/>
      <w:lvlText w:val="•"/>
      <w:lvlJc w:val="left"/>
      <w:pPr>
        <w:tabs>
          <w:tab w:val="num" w:pos="1440"/>
        </w:tabs>
        <w:ind w:left="1440" w:hanging="360"/>
      </w:pPr>
      <w:rPr>
        <w:rFonts w:ascii="Arial" w:hAnsi="Arial" w:cs="Times New Roman" w:hint="default"/>
      </w:rPr>
    </w:lvl>
    <w:lvl w:ilvl="2" w:tplc="98AA5826">
      <w:start w:val="1"/>
      <w:numFmt w:val="bullet"/>
      <w:lvlText w:val="•"/>
      <w:lvlJc w:val="left"/>
      <w:pPr>
        <w:tabs>
          <w:tab w:val="num" w:pos="2160"/>
        </w:tabs>
        <w:ind w:left="2160" w:hanging="360"/>
      </w:pPr>
      <w:rPr>
        <w:rFonts w:ascii="Arial" w:hAnsi="Arial" w:cs="Times New Roman" w:hint="default"/>
      </w:rPr>
    </w:lvl>
    <w:lvl w:ilvl="3" w:tplc="2BDE6A2C">
      <w:start w:val="1"/>
      <w:numFmt w:val="bullet"/>
      <w:lvlText w:val="•"/>
      <w:lvlJc w:val="left"/>
      <w:pPr>
        <w:tabs>
          <w:tab w:val="num" w:pos="2880"/>
        </w:tabs>
        <w:ind w:left="2880" w:hanging="360"/>
      </w:pPr>
      <w:rPr>
        <w:rFonts w:ascii="Arial" w:hAnsi="Arial" w:cs="Times New Roman" w:hint="default"/>
      </w:rPr>
    </w:lvl>
    <w:lvl w:ilvl="4" w:tplc="990E404A">
      <w:start w:val="1"/>
      <w:numFmt w:val="bullet"/>
      <w:lvlText w:val="•"/>
      <w:lvlJc w:val="left"/>
      <w:pPr>
        <w:tabs>
          <w:tab w:val="num" w:pos="3600"/>
        </w:tabs>
        <w:ind w:left="3600" w:hanging="360"/>
      </w:pPr>
      <w:rPr>
        <w:rFonts w:ascii="Arial" w:hAnsi="Arial" w:cs="Times New Roman" w:hint="default"/>
      </w:rPr>
    </w:lvl>
    <w:lvl w:ilvl="5" w:tplc="B2EEF412">
      <w:start w:val="1"/>
      <w:numFmt w:val="bullet"/>
      <w:lvlText w:val="•"/>
      <w:lvlJc w:val="left"/>
      <w:pPr>
        <w:tabs>
          <w:tab w:val="num" w:pos="4320"/>
        </w:tabs>
        <w:ind w:left="4320" w:hanging="360"/>
      </w:pPr>
      <w:rPr>
        <w:rFonts w:ascii="Arial" w:hAnsi="Arial" w:cs="Times New Roman" w:hint="default"/>
      </w:rPr>
    </w:lvl>
    <w:lvl w:ilvl="6" w:tplc="05DC211A">
      <w:start w:val="1"/>
      <w:numFmt w:val="bullet"/>
      <w:lvlText w:val="•"/>
      <w:lvlJc w:val="left"/>
      <w:pPr>
        <w:tabs>
          <w:tab w:val="num" w:pos="5040"/>
        </w:tabs>
        <w:ind w:left="5040" w:hanging="360"/>
      </w:pPr>
      <w:rPr>
        <w:rFonts w:ascii="Arial" w:hAnsi="Arial" w:cs="Times New Roman" w:hint="default"/>
      </w:rPr>
    </w:lvl>
    <w:lvl w:ilvl="7" w:tplc="42FC22F4">
      <w:start w:val="1"/>
      <w:numFmt w:val="bullet"/>
      <w:lvlText w:val="•"/>
      <w:lvlJc w:val="left"/>
      <w:pPr>
        <w:tabs>
          <w:tab w:val="num" w:pos="5760"/>
        </w:tabs>
        <w:ind w:left="5760" w:hanging="360"/>
      </w:pPr>
      <w:rPr>
        <w:rFonts w:ascii="Arial" w:hAnsi="Arial" w:cs="Times New Roman" w:hint="default"/>
      </w:rPr>
    </w:lvl>
    <w:lvl w:ilvl="8" w:tplc="3FF64D74">
      <w:start w:val="1"/>
      <w:numFmt w:val="bullet"/>
      <w:lvlText w:val="•"/>
      <w:lvlJc w:val="left"/>
      <w:pPr>
        <w:tabs>
          <w:tab w:val="num" w:pos="6480"/>
        </w:tabs>
        <w:ind w:left="6480" w:hanging="360"/>
      </w:pPr>
      <w:rPr>
        <w:rFonts w:ascii="Arial" w:hAnsi="Arial" w:cs="Times New Roman" w:hint="default"/>
      </w:rPr>
    </w:lvl>
  </w:abstractNum>
  <w:abstractNum w:abstractNumId="15">
    <w:nsid w:val="3C7B7C34"/>
    <w:multiLevelType w:val="hybridMultilevel"/>
    <w:tmpl w:val="7488FF2A"/>
    <w:lvl w:ilvl="0" w:tplc="63809FA0">
      <w:start w:val="1"/>
      <w:numFmt w:val="bullet"/>
      <w:lvlText w:val=""/>
      <w:lvlJc w:val="left"/>
      <w:pPr>
        <w:tabs>
          <w:tab w:val="num" w:pos="720"/>
        </w:tabs>
        <w:ind w:left="720" w:hanging="360"/>
      </w:pPr>
      <w:rPr>
        <w:rFonts w:ascii="Wingdings" w:hAnsi="Wingdings" w:hint="default"/>
      </w:rPr>
    </w:lvl>
    <w:lvl w:ilvl="1" w:tplc="13B45FDA">
      <w:start w:val="43"/>
      <w:numFmt w:val="bullet"/>
      <w:lvlText w:val="•"/>
      <w:lvlJc w:val="left"/>
      <w:pPr>
        <w:tabs>
          <w:tab w:val="num" w:pos="1440"/>
        </w:tabs>
        <w:ind w:left="1440" w:hanging="360"/>
      </w:pPr>
      <w:rPr>
        <w:rFonts w:ascii="Arial" w:hAnsi="Arial" w:cs="Times New Roman" w:hint="default"/>
      </w:rPr>
    </w:lvl>
    <w:lvl w:ilvl="2" w:tplc="98AA5826">
      <w:start w:val="1"/>
      <w:numFmt w:val="bullet"/>
      <w:lvlText w:val="•"/>
      <w:lvlJc w:val="left"/>
      <w:pPr>
        <w:tabs>
          <w:tab w:val="num" w:pos="2160"/>
        </w:tabs>
        <w:ind w:left="2160" w:hanging="360"/>
      </w:pPr>
      <w:rPr>
        <w:rFonts w:ascii="Arial" w:hAnsi="Arial" w:cs="Times New Roman" w:hint="default"/>
      </w:rPr>
    </w:lvl>
    <w:lvl w:ilvl="3" w:tplc="2BDE6A2C">
      <w:start w:val="1"/>
      <w:numFmt w:val="bullet"/>
      <w:lvlText w:val="•"/>
      <w:lvlJc w:val="left"/>
      <w:pPr>
        <w:tabs>
          <w:tab w:val="num" w:pos="2880"/>
        </w:tabs>
        <w:ind w:left="2880" w:hanging="360"/>
      </w:pPr>
      <w:rPr>
        <w:rFonts w:ascii="Arial" w:hAnsi="Arial" w:cs="Times New Roman" w:hint="default"/>
      </w:rPr>
    </w:lvl>
    <w:lvl w:ilvl="4" w:tplc="990E404A">
      <w:start w:val="1"/>
      <w:numFmt w:val="bullet"/>
      <w:lvlText w:val="•"/>
      <w:lvlJc w:val="left"/>
      <w:pPr>
        <w:tabs>
          <w:tab w:val="num" w:pos="3600"/>
        </w:tabs>
        <w:ind w:left="3600" w:hanging="360"/>
      </w:pPr>
      <w:rPr>
        <w:rFonts w:ascii="Arial" w:hAnsi="Arial" w:cs="Times New Roman" w:hint="default"/>
      </w:rPr>
    </w:lvl>
    <w:lvl w:ilvl="5" w:tplc="B2EEF412">
      <w:start w:val="1"/>
      <w:numFmt w:val="bullet"/>
      <w:lvlText w:val="•"/>
      <w:lvlJc w:val="left"/>
      <w:pPr>
        <w:tabs>
          <w:tab w:val="num" w:pos="4320"/>
        </w:tabs>
        <w:ind w:left="4320" w:hanging="360"/>
      </w:pPr>
      <w:rPr>
        <w:rFonts w:ascii="Arial" w:hAnsi="Arial" w:cs="Times New Roman" w:hint="default"/>
      </w:rPr>
    </w:lvl>
    <w:lvl w:ilvl="6" w:tplc="05DC211A">
      <w:start w:val="1"/>
      <w:numFmt w:val="bullet"/>
      <w:lvlText w:val="•"/>
      <w:lvlJc w:val="left"/>
      <w:pPr>
        <w:tabs>
          <w:tab w:val="num" w:pos="5040"/>
        </w:tabs>
        <w:ind w:left="5040" w:hanging="360"/>
      </w:pPr>
      <w:rPr>
        <w:rFonts w:ascii="Arial" w:hAnsi="Arial" w:cs="Times New Roman" w:hint="default"/>
      </w:rPr>
    </w:lvl>
    <w:lvl w:ilvl="7" w:tplc="42FC22F4">
      <w:start w:val="1"/>
      <w:numFmt w:val="bullet"/>
      <w:lvlText w:val="•"/>
      <w:lvlJc w:val="left"/>
      <w:pPr>
        <w:tabs>
          <w:tab w:val="num" w:pos="5760"/>
        </w:tabs>
        <w:ind w:left="5760" w:hanging="360"/>
      </w:pPr>
      <w:rPr>
        <w:rFonts w:ascii="Arial" w:hAnsi="Arial" w:cs="Times New Roman" w:hint="default"/>
      </w:rPr>
    </w:lvl>
    <w:lvl w:ilvl="8" w:tplc="3FF64D74">
      <w:start w:val="1"/>
      <w:numFmt w:val="bullet"/>
      <w:lvlText w:val="•"/>
      <w:lvlJc w:val="left"/>
      <w:pPr>
        <w:tabs>
          <w:tab w:val="num" w:pos="6480"/>
        </w:tabs>
        <w:ind w:left="6480" w:hanging="360"/>
      </w:pPr>
      <w:rPr>
        <w:rFonts w:ascii="Arial" w:hAnsi="Arial" w:cs="Times New Roman" w:hint="default"/>
      </w:rPr>
    </w:lvl>
  </w:abstractNum>
  <w:abstractNum w:abstractNumId="16">
    <w:nsid w:val="407769C3"/>
    <w:multiLevelType w:val="multilevel"/>
    <w:tmpl w:val="64241702"/>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7">
    <w:nsid w:val="457568E7"/>
    <w:multiLevelType w:val="hybridMultilevel"/>
    <w:tmpl w:val="664251B8"/>
    <w:lvl w:ilvl="0" w:tplc="4FC223B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7AE1B1D"/>
    <w:multiLevelType w:val="hybridMultilevel"/>
    <w:tmpl w:val="04A8E676"/>
    <w:lvl w:ilvl="0" w:tplc="6330AE52">
      <w:start w:val="1"/>
      <w:numFmt w:val="bullet"/>
      <w:lvlText w:val="•"/>
      <w:lvlJc w:val="left"/>
      <w:pPr>
        <w:tabs>
          <w:tab w:val="num" w:pos="720"/>
        </w:tabs>
        <w:ind w:left="720" w:hanging="360"/>
      </w:pPr>
      <w:rPr>
        <w:rFonts w:ascii="Arial" w:hAnsi="Arial" w:cs="Times New Roman" w:hint="default"/>
      </w:rPr>
    </w:lvl>
    <w:lvl w:ilvl="1" w:tplc="1E32D5E4">
      <w:start w:val="43"/>
      <w:numFmt w:val="bullet"/>
      <w:lvlText w:val="•"/>
      <w:lvlJc w:val="left"/>
      <w:pPr>
        <w:tabs>
          <w:tab w:val="num" w:pos="1440"/>
        </w:tabs>
        <w:ind w:left="1440" w:hanging="360"/>
      </w:pPr>
      <w:rPr>
        <w:rFonts w:ascii="Arial" w:hAnsi="Arial" w:cs="Times New Roman" w:hint="default"/>
      </w:rPr>
    </w:lvl>
    <w:lvl w:ilvl="2" w:tplc="0F44E948">
      <w:start w:val="1"/>
      <w:numFmt w:val="bullet"/>
      <w:lvlText w:val="•"/>
      <w:lvlJc w:val="left"/>
      <w:pPr>
        <w:tabs>
          <w:tab w:val="num" w:pos="2160"/>
        </w:tabs>
        <w:ind w:left="2160" w:hanging="360"/>
      </w:pPr>
      <w:rPr>
        <w:rFonts w:ascii="Arial" w:hAnsi="Arial" w:cs="Times New Roman" w:hint="default"/>
      </w:rPr>
    </w:lvl>
    <w:lvl w:ilvl="3" w:tplc="360A997A">
      <w:start w:val="1"/>
      <w:numFmt w:val="bullet"/>
      <w:lvlText w:val="•"/>
      <w:lvlJc w:val="left"/>
      <w:pPr>
        <w:tabs>
          <w:tab w:val="num" w:pos="2880"/>
        </w:tabs>
        <w:ind w:left="2880" w:hanging="360"/>
      </w:pPr>
      <w:rPr>
        <w:rFonts w:ascii="Arial" w:hAnsi="Arial" w:cs="Times New Roman" w:hint="default"/>
      </w:rPr>
    </w:lvl>
    <w:lvl w:ilvl="4" w:tplc="752218AE">
      <w:start w:val="1"/>
      <w:numFmt w:val="bullet"/>
      <w:lvlText w:val="•"/>
      <w:lvlJc w:val="left"/>
      <w:pPr>
        <w:tabs>
          <w:tab w:val="num" w:pos="3600"/>
        </w:tabs>
        <w:ind w:left="3600" w:hanging="360"/>
      </w:pPr>
      <w:rPr>
        <w:rFonts w:ascii="Arial" w:hAnsi="Arial" w:cs="Times New Roman" w:hint="default"/>
      </w:rPr>
    </w:lvl>
    <w:lvl w:ilvl="5" w:tplc="532C564C">
      <w:start w:val="1"/>
      <w:numFmt w:val="bullet"/>
      <w:lvlText w:val="•"/>
      <w:lvlJc w:val="left"/>
      <w:pPr>
        <w:tabs>
          <w:tab w:val="num" w:pos="4320"/>
        </w:tabs>
        <w:ind w:left="4320" w:hanging="360"/>
      </w:pPr>
      <w:rPr>
        <w:rFonts w:ascii="Arial" w:hAnsi="Arial" w:cs="Times New Roman" w:hint="default"/>
      </w:rPr>
    </w:lvl>
    <w:lvl w:ilvl="6" w:tplc="3D22B2A4">
      <w:start w:val="1"/>
      <w:numFmt w:val="bullet"/>
      <w:lvlText w:val="•"/>
      <w:lvlJc w:val="left"/>
      <w:pPr>
        <w:tabs>
          <w:tab w:val="num" w:pos="5040"/>
        </w:tabs>
        <w:ind w:left="5040" w:hanging="360"/>
      </w:pPr>
      <w:rPr>
        <w:rFonts w:ascii="Arial" w:hAnsi="Arial" w:cs="Times New Roman" w:hint="default"/>
      </w:rPr>
    </w:lvl>
    <w:lvl w:ilvl="7" w:tplc="C316C740">
      <w:start w:val="1"/>
      <w:numFmt w:val="bullet"/>
      <w:lvlText w:val="•"/>
      <w:lvlJc w:val="left"/>
      <w:pPr>
        <w:tabs>
          <w:tab w:val="num" w:pos="5760"/>
        </w:tabs>
        <w:ind w:left="5760" w:hanging="360"/>
      </w:pPr>
      <w:rPr>
        <w:rFonts w:ascii="Arial" w:hAnsi="Arial" w:cs="Times New Roman" w:hint="default"/>
      </w:rPr>
    </w:lvl>
    <w:lvl w:ilvl="8" w:tplc="8AEAB5F4">
      <w:start w:val="1"/>
      <w:numFmt w:val="bullet"/>
      <w:lvlText w:val="•"/>
      <w:lvlJc w:val="left"/>
      <w:pPr>
        <w:tabs>
          <w:tab w:val="num" w:pos="6480"/>
        </w:tabs>
        <w:ind w:left="6480" w:hanging="360"/>
      </w:pPr>
      <w:rPr>
        <w:rFonts w:ascii="Arial" w:hAnsi="Arial" w:cs="Times New Roman" w:hint="default"/>
      </w:rPr>
    </w:lvl>
  </w:abstractNum>
  <w:abstractNum w:abstractNumId="19">
    <w:nsid w:val="4B971F35"/>
    <w:multiLevelType w:val="hybridMultilevel"/>
    <w:tmpl w:val="BCE2DD6C"/>
    <w:lvl w:ilvl="0" w:tplc="4FC223B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1A3646"/>
    <w:multiLevelType w:val="hybridMultilevel"/>
    <w:tmpl w:val="CC6E40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1B3DCE"/>
    <w:multiLevelType w:val="hybridMultilevel"/>
    <w:tmpl w:val="A0B25F30"/>
    <w:lvl w:ilvl="0" w:tplc="4FC223B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20D7A1C"/>
    <w:multiLevelType w:val="hybridMultilevel"/>
    <w:tmpl w:val="A3DEFB32"/>
    <w:lvl w:ilvl="0" w:tplc="4FC223B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69C6AC4"/>
    <w:multiLevelType w:val="hybridMultilevel"/>
    <w:tmpl w:val="3F46B532"/>
    <w:lvl w:ilvl="0" w:tplc="F09899BE">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AB16E98"/>
    <w:multiLevelType w:val="hybridMultilevel"/>
    <w:tmpl w:val="EEF6FAAC"/>
    <w:lvl w:ilvl="0" w:tplc="1A602FBE">
      <w:start w:val="1"/>
      <w:numFmt w:val="bullet"/>
      <w:pStyle w:val="BulletBox"/>
      <w:lvlText w:val=""/>
      <w:lvlJc w:val="left"/>
      <w:pPr>
        <w:tabs>
          <w:tab w:val="num" w:pos="1004"/>
        </w:tabs>
        <w:ind w:left="1004" w:hanging="360"/>
      </w:pPr>
      <w:rPr>
        <w:rFonts w:ascii="Symbol" w:hAnsi="Symbol" w:hint="default"/>
      </w:rPr>
    </w:lvl>
    <w:lvl w:ilvl="1" w:tplc="08090019">
      <w:start w:val="1"/>
      <w:numFmt w:val="lowerLetter"/>
      <w:lvlText w:val="%2."/>
      <w:lvlJc w:val="left"/>
      <w:pPr>
        <w:tabs>
          <w:tab w:val="num" w:pos="1724"/>
        </w:tabs>
        <w:ind w:left="1724" w:hanging="360"/>
      </w:pPr>
    </w:lvl>
    <w:lvl w:ilvl="2" w:tplc="0809001B">
      <w:start w:val="1"/>
      <w:numFmt w:val="lowerRoman"/>
      <w:lvlText w:val="%3."/>
      <w:lvlJc w:val="right"/>
      <w:pPr>
        <w:tabs>
          <w:tab w:val="num" w:pos="2444"/>
        </w:tabs>
        <w:ind w:left="2444" w:hanging="180"/>
      </w:pPr>
    </w:lvl>
    <w:lvl w:ilvl="3" w:tplc="0809000F">
      <w:start w:val="1"/>
      <w:numFmt w:val="decimal"/>
      <w:lvlText w:val="%4."/>
      <w:lvlJc w:val="left"/>
      <w:pPr>
        <w:tabs>
          <w:tab w:val="num" w:pos="3164"/>
        </w:tabs>
        <w:ind w:left="3164" w:hanging="360"/>
      </w:pPr>
    </w:lvl>
    <w:lvl w:ilvl="4" w:tplc="08090019">
      <w:start w:val="1"/>
      <w:numFmt w:val="lowerLetter"/>
      <w:lvlText w:val="%5."/>
      <w:lvlJc w:val="left"/>
      <w:pPr>
        <w:tabs>
          <w:tab w:val="num" w:pos="3884"/>
        </w:tabs>
        <w:ind w:left="3884" w:hanging="360"/>
      </w:pPr>
    </w:lvl>
    <w:lvl w:ilvl="5" w:tplc="0809001B">
      <w:start w:val="1"/>
      <w:numFmt w:val="lowerRoman"/>
      <w:lvlText w:val="%6."/>
      <w:lvlJc w:val="right"/>
      <w:pPr>
        <w:tabs>
          <w:tab w:val="num" w:pos="4604"/>
        </w:tabs>
        <w:ind w:left="4604" w:hanging="180"/>
      </w:pPr>
    </w:lvl>
    <w:lvl w:ilvl="6" w:tplc="0809000F">
      <w:start w:val="1"/>
      <w:numFmt w:val="decimal"/>
      <w:lvlText w:val="%7."/>
      <w:lvlJc w:val="left"/>
      <w:pPr>
        <w:tabs>
          <w:tab w:val="num" w:pos="5324"/>
        </w:tabs>
        <w:ind w:left="5324" w:hanging="360"/>
      </w:pPr>
    </w:lvl>
    <w:lvl w:ilvl="7" w:tplc="08090019">
      <w:start w:val="1"/>
      <w:numFmt w:val="lowerLetter"/>
      <w:lvlText w:val="%8."/>
      <w:lvlJc w:val="left"/>
      <w:pPr>
        <w:tabs>
          <w:tab w:val="num" w:pos="6044"/>
        </w:tabs>
        <w:ind w:left="6044" w:hanging="360"/>
      </w:pPr>
    </w:lvl>
    <w:lvl w:ilvl="8" w:tplc="0809001B">
      <w:start w:val="1"/>
      <w:numFmt w:val="lowerRoman"/>
      <w:lvlText w:val="%9."/>
      <w:lvlJc w:val="right"/>
      <w:pPr>
        <w:tabs>
          <w:tab w:val="num" w:pos="6764"/>
        </w:tabs>
        <w:ind w:left="6764" w:hanging="180"/>
      </w:pPr>
    </w:lvl>
  </w:abstractNum>
  <w:abstractNum w:abstractNumId="25">
    <w:nsid w:val="6B712EFB"/>
    <w:multiLevelType w:val="hybridMultilevel"/>
    <w:tmpl w:val="2ACC288E"/>
    <w:lvl w:ilvl="0" w:tplc="63809FA0">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nsid w:val="6BB012C7"/>
    <w:multiLevelType w:val="multilevel"/>
    <w:tmpl w:val="0B0AFE06"/>
    <w:lvl w:ilvl="0">
      <w:start w:val="1"/>
      <w:numFmt w:val="bullet"/>
      <w:lvlText w:val=""/>
      <w:lvlJc w:val="left"/>
      <w:pPr>
        <w:tabs>
          <w:tab w:val="num" w:pos="786"/>
        </w:tabs>
        <w:ind w:left="786" w:hanging="360"/>
      </w:pPr>
      <w:rPr>
        <w:rFonts w:ascii="Wingdings" w:hAnsi="Wingdings"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27">
    <w:nsid w:val="6C716B63"/>
    <w:multiLevelType w:val="hybridMultilevel"/>
    <w:tmpl w:val="16342B72"/>
    <w:lvl w:ilvl="0" w:tplc="20C81C2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E5155F3"/>
    <w:multiLevelType w:val="hybridMultilevel"/>
    <w:tmpl w:val="016E51F6"/>
    <w:lvl w:ilvl="0" w:tplc="4FC223B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0D32803"/>
    <w:multiLevelType w:val="hybridMultilevel"/>
    <w:tmpl w:val="5E80C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77A5BFA"/>
    <w:multiLevelType w:val="hybridMultilevel"/>
    <w:tmpl w:val="89B4206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79565CE"/>
    <w:multiLevelType w:val="hybridMultilevel"/>
    <w:tmpl w:val="A6A8F07A"/>
    <w:lvl w:ilvl="0" w:tplc="4FC223B2">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6D4774"/>
    <w:multiLevelType w:val="hybridMultilevel"/>
    <w:tmpl w:val="C26E8F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2"/>
  </w:num>
  <w:num w:numId="4">
    <w:abstractNumId w:val="30"/>
  </w:num>
  <w:num w:numId="5">
    <w:abstractNumId w:val="13"/>
  </w:num>
  <w:num w:numId="6">
    <w:abstractNumId w:val="27"/>
  </w:num>
  <w:num w:numId="7">
    <w:abstractNumId w:val="1"/>
  </w:num>
  <w:num w:numId="8">
    <w:abstractNumId w:val="8"/>
  </w:num>
  <w:num w:numId="9">
    <w:abstractNumId w:val="29"/>
  </w:num>
  <w:num w:numId="10">
    <w:abstractNumId w:val="14"/>
  </w:num>
  <w:num w:numId="11">
    <w:abstractNumId w:val="12"/>
  </w:num>
  <w:num w:numId="12">
    <w:abstractNumId w:val="6"/>
  </w:num>
  <w:num w:numId="13">
    <w:abstractNumId w:val="11"/>
  </w:num>
  <w:num w:numId="14">
    <w:abstractNumId w:val="2"/>
  </w:num>
  <w:num w:numId="15">
    <w:abstractNumId w:val="1"/>
  </w:num>
  <w:num w:numId="16">
    <w:abstractNumId w:val="6"/>
  </w:num>
  <w:num w:numId="17">
    <w:abstractNumId w:val="12"/>
  </w:num>
  <w:num w:numId="18">
    <w:abstractNumId w:val="10"/>
  </w:num>
  <w:num w:numId="19">
    <w:abstractNumId w:val="9"/>
  </w:num>
  <w:num w:numId="20">
    <w:abstractNumId w:val="25"/>
  </w:num>
  <w:num w:numId="21">
    <w:abstractNumId w:val="28"/>
  </w:num>
  <w:num w:numId="22">
    <w:abstractNumId w:val="0"/>
  </w:num>
  <w:num w:numId="23">
    <w:abstractNumId w:val="5"/>
  </w:num>
  <w:num w:numId="24">
    <w:abstractNumId w:val="17"/>
  </w:num>
  <w:num w:numId="25">
    <w:abstractNumId w:val="7"/>
  </w:num>
  <w:num w:numId="26">
    <w:abstractNumId w:val="22"/>
  </w:num>
  <w:num w:numId="27">
    <w:abstractNumId w:val="14"/>
  </w:num>
  <w:num w:numId="28">
    <w:abstractNumId w:val="15"/>
  </w:num>
  <w:num w:numId="29">
    <w:abstractNumId w:val="19"/>
  </w:num>
  <w:num w:numId="30">
    <w:abstractNumId w:val="31"/>
  </w:num>
  <w:num w:numId="31">
    <w:abstractNumId w:val="4"/>
  </w:num>
  <w:num w:numId="32">
    <w:abstractNumId w:val="2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lvlOverride w:ilvl="1"/>
    <w:lvlOverride w:ilvl="2"/>
    <w:lvlOverride w:ilvl="3"/>
    <w:lvlOverride w:ilvl="4"/>
    <w:lvlOverride w:ilvl="5"/>
    <w:lvlOverride w:ilvl="6"/>
    <w:lvlOverride w:ilvl="7"/>
    <w:lvlOverride w:ilvl="8"/>
  </w:num>
  <w:num w:numId="35">
    <w:abstractNumId w:val="23"/>
  </w:num>
  <w:num w:numId="36">
    <w:abstractNumId w:val="3"/>
  </w:num>
  <w:num w:numId="37">
    <w:abstractNumId w:val="18"/>
    <w:lvlOverride w:ilvl="0"/>
    <w:lvlOverride w:ilvl="1"/>
    <w:lvlOverride w:ilvl="2"/>
    <w:lvlOverride w:ilvl="3"/>
    <w:lvlOverride w:ilvl="4"/>
    <w:lvlOverride w:ilvl="5"/>
    <w:lvlOverride w:ilvl="6"/>
    <w:lvlOverride w:ilvl="7"/>
    <w:lvlOverride w:ilvl="8"/>
  </w:num>
  <w:num w:numId="38">
    <w:abstractNumId w:val="16"/>
    <w:lvlOverride w:ilvl="0"/>
    <w:lvlOverride w:ilvl="1"/>
    <w:lvlOverride w:ilvl="2"/>
    <w:lvlOverride w:ilvl="3"/>
    <w:lvlOverride w:ilvl="4"/>
    <w:lvlOverride w:ilvl="5"/>
    <w:lvlOverride w:ilvl="6"/>
    <w:lvlOverride w:ilvl="7"/>
    <w:lvlOverride w:ilvl="8"/>
  </w:num>
  <w:num w:numId="39">
    <w:abstractNumId w:val="26"/>
  </w:num>
  <w:num w:numId="40">
    <w:abstractNumId w:val="24"/>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55"/>
    <w:rsid w:val="00114785"/>
    <w:rsid w:val="00274055"/>
    <w:rsid w:val="0033662C"/>
    <w:rsid w:val="003C72DF"/>
    <w:rsid w:val="00403DDA"/>
    <w:rsid w:val="00531911"/>
    <w:rsid w:val="00551BE5"/>
    <w:rsid w:val="00676B01"/>
    <w:rsid w:val="006F147A"/>
    <w:rsid w:val="0071421E"/>
    <w:rsid w:val="007C6CE8"/>
    <w:rsid w:val="0087784E"/>
    <w:rsid w:val="008A7F7B"/>
    <w:rsid w:val="00922C82"/>
    <w:rsid w:val="00B442D8"/>
    <w:rsid w:val="00B924C2"/>
    <w:rsid w:val="00BB4223"/>
    <w:rsid w:val="00D51653"/>
    <w:rsid w:val="00D540CF"/>
    <w:rsid w:val="00D74C9E"/>
    <w:rsid w:val="00DC4903"/>
    <w:rsid w:val="00DE5078"/>
    <w:rsid w:val="00EB7B81"/>
    <w:rsid w:val="00ED3628"/>
    <w:rsid w:val="00FC17EB"/>
    <w:rsid w:val="00FF5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055"/>
    <w:pPr>
      <w:spacing w:after="160" w:line="259" w:lineRule="auto"/>
    </w:pPr>
    <w:rPr>
      <w:lang w:val="en-US"/>
    </w:rPr>
  </w:style>
  <w:style w:type="paragraph" w:styleId="Heading1">
    <w:name w:val="heading 1"/>
    <w:basedOn w:val="Normal"/>
    <w:next w:val="Normal"/>
    <w:link w:val="Heading1Char"/>
    <w:autoRedefine/>
    <w:uiPriority w:val="9"/>
    <w:qFormat/>
    <w:rsid w:val="00FC17EB"/>
    <w:pPr>
      <w:keepNext/>
      <w:keepLines/>
      <w:pBdr>
        <w:bottom w:val="single" w:sz="4" w:space="1" w:color="auto"/>
      </w:pBdr>
      <w:spacing w:before="240" w:after="240"/>
      <w:jc w:val="center"/>
      <w:outlineLvl w:val="0"/>
    </w:pPr>
    <w:rPr>
      <w:rFonts w:eastAsiaTheme="majorEastAsia" w:cstheme="minorHAnsi"/>
      <w:b/>
      <w:caps/>
      <w:color w:val="92D050"/>
      <w:sz w:val="40"/>
      <w:szCs w:val="32"/>
      <w:lang w:val="en-GB"/>
    </w:rPr>
  </w:style>
  <w:style w:type="paragraph" w:styleId="Heading2">
    <w:name w:val="heading 2"/>
    <w:basedOn w:val="Normal"/>
    <w:next w:val="Normal"/>
    <w:link w:val="Heading2Char"/>
    <w:uiPriority w:val="9"/>
    <w:unhideWhenUsed/>
    <w:qFormat/>
    <w:rsid w:val="00D74C9E"/>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FC17EB"/>
    <w:pPr>
      <w:keepNext/>
      <w:keepLines/>
      <w:spacing w:before="200" w:after="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semiHidden/>
    <w:unhideWhenUsed/>
    <w:qFormat/>
    <w:rsid w:val="00DC4903"/>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7EB"/>
    <w:rPr>
      <w:rFonts w:eastAsiaTheme="majorEastAsia" w:cstheme="minorHAnsi"/>
      <w:b/>
      <w:caps/>
      <w:color w:val="92D050"/>
      <w:sz w:val="40"/>
      <w:szCs w:val="32"/>
    </w:rPr>
  </w:style>
  <w:style w:type="table" w:styleId="TableGrid">
    <w:name w:val="Table Grid"/>
    <w:basedOn w:val="TableNormal"/>
    <w:uiPriority w:val="59"/>
    <w:rsid w:val="0027405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4055"/>
    <w:rPr>
      <w:color w:val="0000FF" w:themeColor="hyperlink"/>
      <w:u w:val="single"/>
    </w:rPr>
  </w:style>
  <w:style w:type="paragraph" w:styleId="TOC1">
    <w:name w:val="toc 1"/>
    <w:basedOn w:val="Normal"/>
    <w:next w:val="Normal"/>
    <w:autoRedefine/>
    <w:uiPriority w:val="39"/>
    <w:unhideWhenUsed/>
    <w:rsid w:val="00274055"/>
    <w:pPr>
      <w:spacing w:before="120" w:after="120"/>
    </w:pPr>
    <w:rPr>
      <w:b/>
      <w:bCs/>
      <w:caps/>
      <w:sz w:val="20"/>
      <w:szCs w:val="20"/>
    </w:rPr>
  </w:style>
  <w:style w:type="paragraph" w:styleId="TOC2">
    <w:name w:val="toc 2"/>
    <w:basedOn w:val="Normal"/>
    <w:next w:val="Normal"/>
    <w:autoRedefine/>
    <w:uiPriority w:val="39"/>
    <w:unhideWhenUsed/>
    <w:rsid w:val="00274055"/>
    <w:pPr>
      <w:spacing w:after="0"/>
      <w:ind w:left="220"/>
    </w:pPr>
    <w:rPr>
      <w:smallCaps/>
      <w:sz w:val="20"/>
      <w:szCs w:val="20"/>
    </w:rPr>
  </w:style>
  <w:style w:type="paragraph" w:styleId="TableofFigures">
    <w:name w:val="table of figures"/>
    <w:basedOn w:val="Normal"/>
    <w:next w:val="Normal"/>
    <w:uiPriority w:val="99"/>
    <w:unhideWhenUsed/>
    <w:rsid w:val="00274055"/>
    <w:pPr>
      <w:spacing w:after="0"/>
      <w:ind w:left="440" w:hanging="440"/>
    </w:pPr>
    <w:rPr>
      <w:smallCaps/>
      <w:sz w:val="20"/>
      <w:szCs w:val="20"/>
    </w:rPr>
  </w:style>
  <w:style w:type="paragraph" w:styleId="ListParagraph">
    <w:name w:val="List Paragraph"/>
    <w:basedOn w:val="Normal"/>
    <w:uiPriority w:val="34"/>
    <w:qFormat/>
    <w:rsid w:val="00274055"/>
    <w:pPr>
      <w:ind w:left="720"/>
      <w:contextualSpacing/>
    </w:pPr>
  </w:style>
  <w:style w:type="character" w:customStyle="1" w:styleId="Heading2Char">
    <w:name w:val="Heading 2 Char"/>
    <w:basedOn w:val="DefaultParagraphFont"/>
    <w:link w:val="Heading2"/>
    <w:uiPriority w:val="9"/>
    <w:rsid w:val="00D74C9E"/>
    <w:rPr>
      <w:rFonts w:asciiTheme="majorHAnsi" w:eastAsiaTheme="majorEastAsia" w:hAnsiTheme="majorHAnsi" w:cstheme="majorBidi"/>
      <w:b/>
      <w:bCs/>
      <w:sz w:val="32"/>
      <w:szCs w:val="26"/>
      <w:lang w:val="en-US"/>
    </w:rPr>
  </w:style>
  <w:style w:type="paragraph" w:styleId="BalloonText">
    <w:name w:val="Balloon Text"/>
    <w:basedOn w:val="Normal"/>
    <w:link w:val="BalloonTextChar"/>
    <w:uiPriority w:val="99"/>
    <w:semiHidden/>
    <w:unhideWhenUsed/>
    <w:rsid w:val="0053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911"/>
    <w:rPr>
      <w:rFonts w:ascii="Tahoma" w:hAnsi="Tahoma" w:cs="Tahoma"/>
      <w:sz w:val="16"/>
      <w:szCs w:val="16"/>
      <w:lang w:val="en-US"/>
    </w:rPr>
  </w:style>
  <w:style w:type="paragraph" w:styleId="Caption">
    <w:name w:val="caption"/>
    <w:basedOn w:val="Normal"/>
    <w:next w:val="Normal"/>
    <w:uiPriority w:val="35"/>
    <w:unhideWhenUsed/>
    <w:qFormat/>
    <w:rsid w:val="00FF5D8D"/>
    <w:pPr>
      <w:spacing w:after="200" w:line="240" w:lineRule="auto"/>
      <w:jc w:val="center"/>
    </w:pPr>
    <w:rPr>
      <w:iCs/>
      <w:color w:val="1F497D" w:themeColor="text2"/>
      <w:szCs w:val="18"/>
    </w:rPr>
  </w:style>
  <w:style w:type="paragraph" w:customStyle="1" w:styleId="Default">
    <w:name w:val="Default"/>
    <w:rsid w:val="00FF5D8D"/>
    <w:pPr>
      <w:autoSpaceDE w:val="0"/>
      <w:autoSpaceDN w:val="0"/>
      <w:adjustRightInd w:val="0"/>
      <w:spacing w:after="0" w:line="240" w:lineRule="auto"/>
    </w:pPr>
    <w:rPr>
      <w:rFonts w:ascii="Arial" w:hAnsi="Arial" w:cs="Arial"/>
      <w:color w:val="000000"/>
      <w:sz w:val="24"/>
      <w:szCs w:val="24"/>
      <w:lang w:val="en-US"/>
    </w:rPr>
  </w:style>
  <w:style w:type="character" w:customStyle="1" w:styleId="Heading3Char">
    <w:name w:val="Heading 3 Char"/>
    <w:basedOn w:val="DefaultParagraphFont"/>
    <w:link w:val="Heading3"/>
    <w:uiPriority w:val="9"/>
    <w:rsid w:val="00FC17EB"/>
    <w:rPr>
      <w:rFonts w:asciiTheme="majorHAnsi" w:eastAsiaTheme="majorEastAsia" w:hAnsiTheme="majorHAnsi" w:cstheme="majorBidi"/>
      <w:b/>
      <w:bCs/>
      <w:sz w:val="28"/>
      <w:lang w:val="en-US"/>
    </w:rPr>
  </w:style>
  <w:style w:type="table" w:styleId="MediumGrid2-Accent3">
    <w:name w:val="Medium Grid 2 Accent 3"/>
    <w:basedOn w:val="TableNormal"/>
    <w:uiPriority w:val="68"/>
    <w:rsid w:val="008A7F7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rsid w:val="008A7F7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pple-converted-space">
    <w:name w:val="apple-converted-space"/>
    <w:basedOn w:val="DefaultParagraphFont"/>
    <w:rsid w:val="00B924C2"/>
  </w:style>
  <w:style w:type="table" w:styleId="LightShading-Accent3">
    <w:name w:val="Light Shading Accent 3"/>
    <w:basedOn w:val="TableNormal"/>
    <w:uiPriority w:val="60"/>
    <w:rsid w:val="00EB7B8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EB7B8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EB7B81"/>
    <w:rPr>
      <w:color w:val="800080" w:themeColor="followedHyperlink"/>
      <w:u w:val="single"/>
    </w:rPr>
  </w:style>
  <w:style w:type="table" w:styleId="MediumGrid3-Accent3">
    <w:name w:val="Medium Grid 3 Accent 3"/>
    <w:basedOn w:val="TableNormal"/>
    <w:uiPriority w:val="69"/>
    <w:rsid w:val="007142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3">
    <w:name w:val="Medium List 2 Accent 3"/>
    <w:basedOn w:val="TableNormal"/>
    <w:uiPriority w:val="66"/>
    <w:rsid w:val="007142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3">
    <w:name w:val="Medium List 1 Accent 3"/>
    <w:basedOn w:val="TableNormal"/>
    <w:uiPriority w:val="65"/>
    <w:rsid w:val="0071421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4Char">
    <w:name w:val="Heading 4 Char"/>
    <w:basedOn w:val="DefaultParagraphFont"/>
    <w:link w:val="Heading4"/>
    <w:uiPriority w:val="9"/>
    <w:semiHidden/>
    <w:rsid w:val="00DC4903"/>
    <w:rPr>
      <w:rFonts w:asciiTheme="majorHAnsi" w:eastAsiaTheme="majorEastAsia" w:hAnsiTheme="majorHAnsi" w:cstheme="majorBidi"/>
      <w:b/>
      <w:bCs/>
      <w:i/>
      <w:iCs/>
      <w:color w:val="4F81BD" w:themeColor="accent1"/>
      <w:lang w:val="en-US"/>
    </w:rPr>
  </w:style>
  <w:style w:type="paragraph" w:styleId="TOC3">
    <w:name w:val="toc 3"/>
    <w:basedOn w:val="Normal"/>
    <w:next w:val="Normal"/>
    <w:autoRedefine/>
    <w:uiPriority w:val="39"/>
    <w:semiHidden/>
    <w:unhideWhenUsed/>
    <w:rsid w:val="00DC4903"/>
    <w:pPr>
      <w:spacing w:after="0" w:line="256" w:lineRule="auto"/>
      <w:ind w:left="440"/>
    </w:pPr>
    <w:rPr>
      <w:i/>
      <w:iCs/>
      <w:sz w:val="20"/>
      <w:szCs w:val="20"/>
    </w:rPr>
  </w:style>
  <w:style w:type="paragraph" w:styleId="TOC4">
    <w:name w:val="toc 4"/>
    <w:basedOn w:val="Normal"/>
    <w:next w:val="Normal"/>
    <w:autoRedefine/>
    <w:uiPriority w:val="39"/>
    <w:semiHidden/>
    <w:unhideWhenUsed/>
    <w:rsid w:val="00DC4903"/>
    <w:pPr>
      <w:spacing w:after="0" w:line="256" w:lineRule="auto"/>
      <w:ind w:left="660"/>
    </w:pPr>
    <w:rPr>
      <w:sz w:val="18"/>
      <w:szCs w:val="18"/>
    </w:rPr>
  </w:style>
  <w:style w:type="paragraph" w:styleId="TOC5">
    <w:name w:val="toc 5"/>
    <w:basedOn w:val="Normal"/>
    <w:next w:val="Normal"/>
    <w:autoRedefine/>
    <w:uiPriority w:val="39"/>
    <w:semiHidden/>
    <w:unhideWhenUsed/>
    <w:rsid w:val="00DC4903"/>
    <w:pPr>
      <w:spacing w:after="0" w:line="256" w:lineRule="auto"/>
      <w:ind w:left="880"/>
    </w:pPr>
    <w:rPr>
      <w:sz w:val="18"/>
      <w:szCs w:val="18"/>
    </w:rPr>
  </w:style>
  <w:style w:type="paragraph" w:styleId="TOC6">
    <w:name w:val="toc 6"/>
    <w:basedOn w:val="Normal"/>
    <w:next w:val="Normal"/>
    <w:autoRedefine/>
    <w:uiPriority w:val="39"/>
    <w:semiHidden/>
    <w:unhideWhenUsed/>
    <w:rsid w:val="00DC4903"/>
    <w:pPr>
      <w:spacing w:after="0" w:line="256" w:lineRule="auto"/>
      <w:ind w:left="1100"/>
    </w:pPr>
    <w:rPr>
      <w:sz w:val="18"/>
      <w:szCs w:val="18"/>
    </w:rPr>
  </w:style>
  <w:style w:type="paragraph" w:styleId="TOC7">
    <w:name w:val="toc 7"/>
    <w:basedOn w:val="Normal"/>
    <w:next w:val="Normal"/>
    <w:autoRedefine/>
    <w:uiPriority w:val="39"/>
    <w:semiHidden/>
    <w:unhideWhenUsed/>
    <w:rsid w:val="00DC4903"/>
    <w:pPr>
      <w:spacing w:after="0" w:line="256" w:lineRule="auto"/>
      <w:ind w:left="1320"/>
    </w:pPr>
    <w:rPr>
      <w:sz w:val="18"/>
      <w:szCs w:val="18"/>
    </w:rPr>
  </w:style>
  <w:style w:type="paragraph" w:styleId="TOC8">
    <w:name w:val="toc 8"/>
    <w:basedOn w:val="Normal"/>
    <w:next w:val="Normal"/>
    <w:autoRedefine/>
    <w:uiPriority w:val="39"/>
    <w:semiHidden/>
    <w:unhideWhenUsed/>
    <w:rsid w:val="00DC4903"/>
    <w:pPr>
      <w:spacing w:after="0" w:line="256" w:lineRule="auto"/>
      <w:ind w:left="1540"/>
    </w:pPr>
    <w:rPr>
      <w:sz w:val="18"/>
      <w:szCs w:val="18"/>
    </w:rPr>
  </w:style>
  <w:style w:type="paragraph" w:styleId="TOC9">
    <w:name w:val="toc 9"/>
    <w:basedOn w:val="Normal"/>
    <w:next w:val="Normal"/>
    <w:autoRedefine/>
    <w:uiPriority w:val="39"/>
    <w:semiHidden/>
    <w:unhideWhenUsed/>
    <w:rsid w:val="00DC4903"/>
    <w:pPr>
      <w:spacing w:after="0" w:line="256" w:lineRule="auto"/>
      <w:ind w:left="1760"/>
    </w:pPr>
    <w:rPr>
      <w:sz w:val="18"/>
      <w:szCs w:val="18"/>
    </w:rPr>
  </w:style>
  <w:style w:type="paragraph" w:styleId="CommentText">
    <w:name w:val="annotation text"/>
    <w:basedOn w:val="Normal"/>
    <w:link w:val="CommentTextChar"/>
    <w:uiPriority w:val="99"/>
    <w:semiHidden/>
    <w:unhideWhenUsed/>
    <w:rsid w:val="00DC4903"/>
    <w:pPr>
      <w:spacing w:line="240" w:lineRule="auto"/>
    </w:pPr>
    <w:rPr>
      <w:sz w:val="20"/>
      <w:szCs w:val="20"/>
    </w:rPr>
  </w:style>
  <w:style w:type="character" w:customStyle="1" w:styleId="CommentTextChar">
    <w:name w:val="Comment Text Char"/>
    <w:basedOn w:val="DefaultParagraphFont"/>
    <w:link w:val="CommentText"/>
    <w:uiPriority w:val="99"/>
    <w:semiHidden/>
    <w:rsid w:val="00DC4903"/>
    <w:rPr>
      <w:sz w:val="20"/>
      <w:szCs w:val="20"/>
      <w:lang w:val="en-US"/>
    </w:rPr>
  </w:style>
  <w:style w:type="paragraph" w:styleId="Header">
    <w:name w:val="header"/>
    <w:basedOn w:val="Normal"/>
    <w:link w:val="HeaderChar"/>
    <w:uiPriority w:val="99"/>
    <w:unhideWhenUsed/>
    <w:rsid w:val="00DC4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903"/>
    <w:rPr>
      <w:lang w:val="en-US"/>
    </w:rPr>
  </w:style>
  <w:style w:type="paragraph" w:styleId="Footer">
    <w:name w:val="footer"/>
    <w:basedOn w:val="Normal"/>
    <w:link w:val="FooterChar"/>
    <w:uiPriority w:val="99"/>
    <w:unhideWhenUsed/>
    <w:rsid w:val="00DC4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903"/>
    <w:rPr>
      <w:lang w:val="en-US"/>
    </w:rPr>
  </w:style>
  <w:style w:type="paragraph" w:styleId="CommentSubject">
    <w:name w:val="annotation subject"/>
    <w:basedOn w:val="CommentText"/>
    <w:next w:val="CommentText"/>
    <w:link w:val="CommentSubjectChar"/>
    <w:uiPriority w:val="99"/>
    <w:semiHidden/>
    <w:unhideWhenUsed/>
    <w:rsid w:val="00DC4903"/>
    <w:rPr>
      <w:b/>
      <w:bCs/>
    </w:rPr>
  </w:style>
  <w:style w:type="character" w:customStyle="1" w:styleId="CommentSubjectChar">
    <w:name w:val="Comment Subject Char"/>
    <w:basedOn w:val="CommentTextChar"/>
    <w:link w:val="CommentSubject"/>
    <w:uiPriority w:val="99"/>
    <w:semiHidden/>
    <w:rsid w:val="00DC4903"/>
    <w:rPr>
      <w:b/>
      <w:bCs/>
      <w:sz w:val="20"/>
      <w:szCs w:val="20"/>
      <w:lang w:val="en-US"/>
    </w:rPr>
  </w:style>
  <w:style w:type="paragraph" w:customStyle="1" w:styleId="BulletBox">
    <w:name w:val="BulletBox"/>
    <w:basedOn w:val="Normal"/>
    <w:rsid w:val="00DC4903"/>
    <w:pPr>
      <w:widowControl w:val="0"/>
      <w:numPr>
        <w:numId w:val="40"/>
      </w:numPr>
      <w:tabs>
        <w:tab w:val="left" w:pos="228"/>
      </w:tabs>
      <w:spacing w:after="0" w:line="240" w:lineRule="auto"/>
      <w:ind w:left="86" w:firstLine="0"/>
    </w:pPr>
    <w:rPr>
      <w:rFonts w:ascii="Times New Roman" w:eastAsia="Times New Roman" w:hAnsi="Times New Roman" w:cs="Arial"/>
      <w:szCs w:val="20"/>
      <w:lang w:val="en-GB" w:eastAsia="en-GB"/>
    </w:rPr>
  </w:style>
  <w:style w:type="character" w:styleId="CommentReference">
    <w:name w:val="annotation reference"/>
    <w:basedOn w:val="DefaultParagraphFont"/>
    <w:uiPriority w:val="99"/>
    <w:semiHidden/>
    <w:unhideWhenUsed/>
    <w:rsid w:val="00DC4903"/>
    <w:rPr>
      <w:sz w:val="16"/>
      <w:szCs w:val="16"/>
    </w:rPr>
  </w:style>
  <w:style w:type="table" w:styleId="MediumShading2-Accent6">
    <w:name w:val="Medium Shading 2 Accent 6"/>
    <w:basedOn w:val="TableNormal"/>
    <w:uiPriority w:val="64"/>
    <w:rsid w:val="00DC4903"/>
    <w:pPr>
      <w:spacing w:after="0" w:line="240" w:lineRule="auto"/>
    </w:pPr>
    <w:rPr>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DC4903"/>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DC490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DC4903"/>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
    <w:name w:val="Light Shading"/>
    <w:basedOn w:val="TableNormal"/>
    <w:uiPriority w:val="60"/>
    <w:rsid w:val="00DE50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74C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055"/>
    <w:pPr>
      <w:spacing w:after="160" w:line="259" w:lineRule="auto"/>
    </w:pPr>
    <w:rPr>
      <w:lang w:val="en-US"/>
    </w:rPr>
  </w:style>
  <w:style w:type="paragraph" w:styleId="Heading1">
    <w:name w:val="heading 1"/>
    <w:basedOn w:val="Normal"/>
    <w:next w:val="Normal"/>
    <w:link w:val="Heading1Char"/>
    <w:autoRedefine/>
    <w:uiPriority w:val="9"/>
    <w:qFormat/>
    <w:rsid w:val="00FC17EB"/>
    <w:pPr>
      <w:keepNext/>
      <w:keepLines/>
      <w:pBdr>
        <w:bottom w:val="single" w:sz="4" w:space="1" w:color="auto"/>
      </w:pBdr>
      <w:spacing w:before="240" w:after="240"/>
      <w:jc w:val="center"/>
      <w:outlineLvl w:val="0"/>
    </w:pPr>
    <w:rPr>
      <w:rFonts w:eastAsiaTheme="majorEastAsia" w:cstheme="minorHAnsi"/>
      <w:b/>
      <w:caps/>
      <w:color w:val="92D050"/>
      <w:sz w:val="40"/>
      <w:szCs w:val="32"/>
      <w:lang w:val="en-GB"/>
    </w:rPr>
  </w:style>
  <w:style w:type="paragraph" w:styleId="Heading2">
    <w:name w:val="heading 2"/>
    <w:basedOn w:val="Normal"/>
    <w:next w:val="Normal"/>
    <w:link w:val="Heading2Char"/>
    <w:uiPriority w:val="9"/>
    <w:unhideWhenUsed/>
    <w:qFormat/>
    <w:rsid w:val="00D74C9E"/>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FC17EB"/>
    <w:pPr>
      <w:keepNext/>
      <w:keepLines/>
      <w:spacing w:before="200" w:after="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semiHidden/>
    <w:unhideWhenUsed/>
    <w:qFormat/>
    <w:rsid w:val="00DC4903"/>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7EB"/>
    <w:rPr>
      <w:rFonts w:eastAsiaTheme="majorEastAsia" w:cstheme="minorHAnsi"/>
      <w:b/>
      <w:caps/>
      <w:color w:val="92D050"/>
      <w:sz w:val="40"/>
      <w:szCs w:val="32"/>
    </w:rPr>
  </w:style>
  <w:style w:type="table" w:styleId="TableGrid">
    <w:name w:val="Table Grid"/>
    <w:basedOn w:val="TableNormal"/>
    <w:uiPriority w:val="59"/>
    <w:rsid w:val="0027405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4055"/>
    <w:rPr>
      <w:color w:val="0000FF" w:themeColor="hyperlink"/>
      <w:u w:val="single"/>
    </w:rPr>
  </w:style>
  <w:style w:type="paragraph" w:styleId="TOC1">
    <w:name w:val="toc 1"/>
    <w:basedOn w:val="Normal"/>
    <w:next w:val="Normal"/>
    <w:autoRedefine/>
    <w:uiPriority w:val="39"/>
    <w:unhideWhenUsed/>
    <w:rsid w:val="00274055"/>
    <w:pPr>
      <w:spacing w:before="120" w:after="120"/>
    </w:pPr>
    <w:rPr>
      <w:b/>
      <w:bCs/>
      <w:caps/>
      <w:sz w:val="20"/>
      <w:szCs w:val="20"/>
    </w:rPr>
  </w:style>
  <w:style w:type="paragraph" w:styleId="TOC2">
    <w:name w:val="toc 2"/>
    <w:basedOn w:val="Normal"/>
    <w:next w:val="Normal"/>
    <w:autoRedefine/>
    <w:uiPriority w:val="39"/>
    <w:unhideWhenUsed/>
    <w:rsid w:val="00274055"/>
    <w:pPr>
      <w:spacing w:after="0"/>
      <w:ind w:left="220"/>
    </w:pPr>
    <w:rPr>
      <w:smallCaps/>
      <w:sz w:val="20"/>
      <w:szCs w:val="20"/>
    </w:rPr>
  </w:style>
  <w:style w:type="paragraph" w:styleId="TableofFigures">
    <w:name w:val="table of figures"/>
    <w:basedOn w:val="Normal"/>
    <w:next w:val="Normal"/>
    <w:uiPriority w:val="99"/>
    <w:unhideWhenUsed/>
    <w:rsid w:val="00274055"/>
    <w:pPr>
      <w:spacing w:after="0"/>
      <w:ind w:left="440" w:hanging="440"/>
    </w:pPr>
    <w:rPr>
      <w:smallCaps/>
      <w:sz w:val="20"/>
      <w:szCs w:val="20"/>
    </w:rPr>
  </w:style>
  <w:style w:type="paragraph" w:styleId="ListParagraph">
    <w:name w:val="List Paragraph"/>
    <w:basedOn w:val="Normal"/>
    <w:uiPriority w:val="34"/>
    <w:qFormat/>
    <w:rsid w:val="00274055"/>
    <w:pPr>
      <w:ind w:left="720"/>
      <w:contextualSpacing/>
    </w:pPr>
  </w:style>
  <w:style w:type="character" w:customStyle="1" w:styleId="Heading2Char">
    <w:name w:val="Heading 2 Char"/>
    <w:basedOn w:val="DefaultParagraphFont"/>
    <w:link w:val="Heading2"/>
    <w:uiPriority w:val="9"/>
    <w:rsid w:val="00D74C9E"/>
    <w:rPr>
      <w:rFonts w:asciiTheme="majorHAnsi" w:eastAsiaTheme="majorEastAsia" w:hAnsiTheme="majorHAnsi" w:cstheme="majorBidi"/>
      <w:b/>
      <w:bCs/>
      <w:sz w:val="32"/>
      <w:szCs w:val="26"/>
      <w:lang w:val="en-US"/>
    </w:rPr>
  </w:style>
  <w:style w:type="paragraph" w:styleId="BalloonText">
    <w:name w:val="Balloon Text"/>
    <w:basedOn w:val="Normal"/>
    <w:link w:val="BalloonTextChar"/>
    <w:uiPriority w:val="99"/>
    <w:semiHidden/>
    <w:unhideWhenUsed/>
    <w:rsid w:val="0053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911"/>
    <w:rPr>
      <w:rFonts w:ascii="Tahoma" w:hAnsi="Tahoma" w:cs="Tahoma"/>
      <w:sz w:val="16"/>
      <w:szCs w:val="16"/>
      <w:lang w:val="en-US"/>
    </w:rPr>
  </w:style>
  <w:style w:type="paragraph" w:styleId="Caption">
    <w:name w:val="caption"/>
    <w:basedOn w:val="Normal"/>
    <w:next w:val="Normal"/>
    <w:uiPriority w:val="35"/>
    <w:unhideWhenUsed/>
    <w:qFormat/>
    <w:rsid w:val="00FF5D8D"/>
    <w:pPr>
      <w:spacing w:after="200" w:line="240" w:lineRule="auto"/>
      <w:jc w:val="center"/>
    </w:pPr>
    <w:rPr>
      <w:iCs/>
      <w:color w:val="1F497D" w:themeColor="text2"/>
      <w:szCs w:val="18"/>
    </w:rPr>
  </w:style>
  <w:style w:type="paragraph" w:customStyle="1" w:styleId="Default">
    <w:name w:val="Default"/>
    <w:rsid w:val="00FF5D8D"/>
    <w:pPr>
      <w:autoSpaceDE w:val="0"/>
      <w:autoSpaceDN w:val="0"/>
      <w:adjustRightInd w:val="0"/>
      <w:spacing w:after="0" w:line="240" w:lineRule="auto"/>
    </w:pPr>
    <w:rPr>
      <w:rFonts w:ascii="Arial" w:hAnsi="Arial" w:cs="Arial"/>
      <w:color w:val="000000"/>
      <w:sz w:val="24"/>
      <w:szCs w:val="24"/>
      <w:lang w:val="en-US"/>
    </w:rPr>
  </w:style>
  <w:style w:type="character" w:customStyle="1" w:styleId="Heading3Char">
    <w:name w:val="Heading 3 Char"/>
    <w:basedOn w:val="DefaultParagraphFont"/>
    <w:link w:val="Heading3"/>
    <w:uiPriority w:val="9"/>
    <w:rsid w:val="00FC17EB"/>
    <w:rPr>
      <w:rFonts w:asciiTheme="majorHAnsi" w:eastAsiaTheme="majorEastAsia" w:hAnsiTheme="majorHAnsi" w:cstheme="majorBidi"/>
      <w:b/>
      <w:bCs/>
      <w:sz w:val="28"/>
      <w:lang w:val="en-US"/>
    </w:rPr>
  </w:style>
  <w:style w:type="table" w:styleId="MediumGrid2-Accent3">
    <w:name w:val="Medium Grid 2 Accent 3"/>
    <w:basedOn w:val="TableNormal"/>
    <w:uiPriority w:val="68"/>
    <w:rsid w:val="008A7F7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rsid w:val="008A7F7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pple-converted-space">
    <w:name w:val="apple-converted-space"/>
    <w:basedOn w:val="DefaultParagraphFont"/>
    <w:rsid w:val="00B924C2"/>
  </w:style>
  <w:style w:type="table" w:styleId="LightShading-Accent3">
    <w:name w:val="Light Shading Accent 3"/>
    <w:basedOn w:val="TableNormal"/>
    <w:uiPriority w:val="60"/>
    <w:rsid w:val="00EB7B8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EB7B8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EB7B81"/>
    <w:rPr>
      <w:color w:val="800080" w:themeColor="followedHyperlink"/>
      <w:u w:val="single"/>
    </w:rPr>
  </w:style>
  <w:style w:type="table" w:styleId="MediumGrid3-Accent3">
    <w:name w:val="Medium Grid 3 Accent 3"/>
    <w:basedOn w:val="TableNormal"/>
    <w:uiPriority w:val="69"/>
    <w:rsid w:val="007142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3">
    <w:name w:val="Medium List 2 Accent 3"/>
    <w:basedOn w:val="TableNormal"/>
    <w:uiPriority w:val="66"/>
    <w:rsid w:val="007142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3">
    <w:name w:val="Medium List 1 Accent 3"/>
    <w:basedOn w:val="TableNormal"/>
    <w:uiPriority w:val="65"/>
    <w:rsid w:val="0071421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4Char">
    <w:name w:val="Heading 4 Char"/>
    <w:basedOn w:val="DefaultParagraphFont"/>
    <w:link w:val="Heading4"/>
    <w:uiPriority w:val="9"/>
    <w:semiHidden/>
    <w:rsid w:val="00DC4903"/>
    <w:rPr>
      <w:rFonts w:asciiTheme="majorHAnsi" w:eastAsiaTheme="majorEastAsia" w:hAnsiTheme="majorHAnsi" w:cstheme="majorBidi"/>
      <w:b/>
      <w:bCs/>
      <w:i/>
      <w:iCs/>
      <w:color w:val="4F81BD" w:themeColor="accent1"/>
      <w:lang w:val="en-US"/>
    </w:rPr>
  </w:style>
  <w:style w:type="paragraph" w:styleId="TOC3">
    <w:name w:val="toc 3"/>
    <w:basedOn w:val="Normal"/>
    <w:next w:val="Normal"/>
    <w:autoRedefine/>
    <w:uiPriority w:val="39"/>
    <w:semiHidden/>
    <w:unhideWhenUsed/>
    <w:rsid w:val="00DC4903"/>
    <w:pPr>
      <w:spacing w:after="0" w:line="256" w:lineRule="auto"/>
      <w:ind w:left="440"/>
    </w:pPr>
    <w:rPr>
      <w:i/>
      <w:iCs/>
      <w:sz w:val="20"/>
      <w:szCs w:val="20"/>
    </w:rPr>
  </w:style>
  <w:style w:type="paragraph" w:styleId="TOC4">
    <w:name w:val="toc 4"/>
    <w:basedOn w:val="Normal"/>
    <w:next w:val="Normal"/>
    <w:autoRedefine/>
    <w:uiPriority w:val="39"/>
    <w:semiHidden/>
    <w:unhideWhenUsed/>
    <w:rsid w:val="00DC4903"/>
    <w:pPr>
      <w:spacing w:after="0" w:line="256" w:lineRule="auto"/>
      <w:ind w:left="660"/>
    </w:pPr>
    <w:rPr>
      <w:sz w:val="18"/>
      <w:szCs w:val="18"/>
    </w:rPr>
  </w:style>
  <w:style w:type="paragraph" w:styleId="TOC5">
    <w:name w:val="toc 5"/>
    <w:basedOn w:val="Normal"/>
    <w:next w:val="Normal"/>
    <w:autoRedefine/>
    <w:uiPriority w:val="39"/>
    <w:semiHidden/>
    <w:unhideWhenUsed/>
    <w:rsid w:val="00DC4903"/>
    <w:pPr>
      <w:spacing w:after="0" w:line="256" w:lineRule="auto"/>
      <w:ind w:left="880"/>
    </w:pPr>
    <w:rPr>
      <w:sz w:val="18"/>
      <w:szCs w:val="18"/>
    </w:rPr>
  </w:style>
  <w:style w:type="paragraph" w:styleId="TOC6">
    <w:name w:val="toc 6"/>
    <w:basedOn w:val="Normal"/>
    <w:next w:val="Normal"/>
    <w:autoRedefine/>
    <w:uiPriority w:val="39"/>
    <w:semiHidden/>
    <w:unhideWhenUsed/>
    <w:rsid w:val="00DC4903"/>
    <w:pPr>
      <w:spacing w:after="0" w:line="256" w:lineRule="auto"/>
      <w:ind w:left="1100"/>
    </w:pPr>
    <w:rPr>
      <w:sz w:val="18"/>
      <w:szCs w:val="18"/>
    </w:rPr>
  </w:style>
  <w:style w:type="paragraph" w:styleId="TOC7">
    <w:name w:val="toc 7"/>
    <w:basedOn w:val="Normal"/>
    <w:next w:val="Normal"/>
    <w:autoRedefine/>
    <w:uiPriority w:val="39"/>
    <w:semiHidden/>
    <w:unhideWhenUsed/>
    <w:rsid w:val="00DC4903"/>
    <w:pPr>
      <w:spacing w:after="0" w:line="256" w:lineRule="auto"/>
      <w:ind w:left="1320"/>
    </w:pPr>
    <w:rPr>
      <w:sz w:val="18"/>
      <w:szCs w:val="18"/>
    </w:rPr>
  </w:style>
  <w:style w:type="paragraph" w:styleId="TOC8">
    <w:name w:val="toc 8"/>
    <w:basedOn w:val="Normal"/>
    <w:next w:val="Normal"/>
    <w:autoRedefine/>
    <w:uiPriority w:val="39"/>
    <w:semiHidden/>
    <w:unhideWhenUsed/>
    <w:rsid w:val="00DC4903"/>
    <w:pPr>
      <w:spacing w:after="0" w:line="256" w:lineRule="auto"/>
      <w:ind w:left="1540"/>
    </w:pPr>
    <w:rPr>
      <w:sz w:val="18"/>
      <w:szCs w:val="18"/>
    </w:rPr>
  </w:style>
  <w:style w:type="paragraph" w:styleId="TOC9">
    <w:name w:val="toc 9"/>
    <w:basedOn w:val="Normal"/>
    <w:next w:val="Normal"/>
    <w:autoRedefine/>
    <w:uiPriority w:val="39"/>
    <w:semiHidden/>
    <w:unhideWhenUsed/>
    <w:rsid w:val="00DC4903"/>
    <w:pPr>
      <w:spacing w:after="0" w:line="256" w:lineRule="auto"/>
      <w:ind w:left="1760"/>
    </w:pPr>
    <w:rPr>
      <w:sz w:val="18"/>
      <w:szCs w:val="18"/>
    </w:rPr>
  </w:style>
  <w:style w:type="paragraph" w:styleId="CommentText">
    <w:name w:val="annotation text"/>
    <w:basedOn w:val="Normal"/>
    <w:link w:val="CommentTextChar"/>
    <w:uiPriority w:val="99"/>
    <w:semiHidden/>
    <w:unhideWhenUsed/>
    <w:rsid w:val="00DC4903"/>
    <w:pPr>
      <w:spacing w:line="240" w:lineRule="auto"/>
    </w:pPr>
    <w:rPr>
      <w:sz w:val="20"/>
      <w:szCs w:val="20"/>
    </w:rPr>
  </w:style>
  <w:style w:type="character" w:customStyle="1" w:styleId="CommentTextChar">
    <w:name w:val="Comment Text Char"/>
    <w:basedOn w:val="DefaultParagraphFont"/>
    <w:link w:val="CommentText"/>
    <w:uiPriority w:val="99"/>
    <w:semiHidden/>
    <w:rsid w:val="00DC4903"/>
    <w:rPr>
      <w:sz w:val="20"/>
      <w:szCs w:val="20"/>
      <w:lang w:val="en-US"/>
    </w:rPr>
  </w:style>
  <w:style w:type="paragraph" w:styleId="Header">
    <w:name w:val="header"/>
    <w:basedOn w:val="Normal"/>
    <w:link w:val="HeaderChar"/>
    <w:uiPriority w:val="99"/>
    <w:unhideWhenUsed/>
    <w:rsid w:val="00DC4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903"/>
    <w:rPr>
      <w:lang w:val="en-US"/>
    </w:rPr>
  </w:style>
  <w:style w:type="paragraph" w:styleId="Footer">
    <w:name w:val="footer"/>
    <w:basedOn w:val="Normal"/>
    <w:link w:val="FooterChar"/>
    <w:uiPriority w:val="99"/>
    <w:unhideWhenUsed/>
    <w:rsid w:val="00DC4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903"/>
    <w:rPr>
      <w:lang w:val="en-US"/>
    </w:rPr>
  </w:style>
  <w:style w:type="paragraph" w:styleId="CommentSubject">
    <w:name w:val="annotation subject"/>
    <w:basedOn w:val="CommentText"/>
    <w:next w:val="CommentText"/>
    <w:link w:val="CommentSubjectChar"/>
    <w:uiPriority w:val="99"/>
    <w:semiHidden/>
    <w:unhideWhenUsed/>
    <w:rsid w:val="00DC4903"/>
    <w:rPr>
      <w:b/>
      <w:bCs/>
    </w:rPr>
  </w:style>
  <w:style w:type="character" w:customStyle="1" w:styleId="CommentSubjectChar">
    <w:name w:val="Comment Subject Char"/>
    <w:basedOn w:val="CommentTextChar"/>
    <w:link w:val="CommentSubject"/>
    <w:uiPriority w:val="99"/>
    <w:semiHidden/>
    <w:rsid w:val="00DC4903"/>
    <w:rPr>
      <w:b/>
      <w:bCs/>
      <w:sz w:val="20"/>
      <w:szCs w:val="20"/>
      <w:lang w:val="en-US"/>
    </w:rPr>
  </w:style>
  <w:style w:type="paragraph" w:customStyle="1" w:styleId="BulletBox">
    <w:name w:val="BulletBox"/>
    <w:basedOn w:val="Normal"/>
    <w:rsid w:val="00DC4903"/>
    <w:pPr>
      <w:widowControl w:val="0"/>
      <w:numPr>
        <w:numId w:val="40"/>
      </w:numPr>
      <w:tabs>
        <w:tab w:val="left" w:pos="228"/>
      </w:tabs>
      <w:spacing w:after="0" w:line="240" w:lineRule="auto"/>
      <w:ind w:left="86" w:firstLine="0"/>
    </w:pPr>
    <w:rPr>
      <w:rFonts w:ascii="Times New Roman" w:eastAsia="Times New Roman" w:hAnsi="Times New Roman" w:cs="Arial"/>
      <w:szCs w:val="20"/>
      <w:lang w:val="en-GB" w:eastAsia="en-GB"/>
    </w:rPr>
  </w:style>
  <w:style w:type="character" w:styleId="CommentReference">
    <w:name w:val="annotation reference"/>
    <w:basedOn w:val="DefaultParagraphFont"/>
    <w:uiPriority w:val="99"/>
    <w:semiHidden/>
    <w:unhideWhenUsed/>
    <w:rsid w:val="00DC4903"/>
    <w:rPr>
      <w:sz w:val="16"/>
      <w:szCs w:val="16"/>
    </w:rPr>
  </w:style>
  <w:style w:type="table" w:styleId="MediumShading2-Accent6">
    <w:name w:val="Medium Shading 2 Accent 6"/>
    <w:basedOn w:val="TableNormal"/>
    <w:uiPriority w:val="64"/>
    <w:rsid w:val="00DC4903"/>
    <w:pPr>
      <w:spacing w:after="0" w:line="240" w:lineRule="auto"/>
    </w:pPr>
    <w:rPr>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DC4903"/>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DC490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DC4903"/>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
    <w:name w:val="Light Shading"/>
    <w:basedOn w:val="TableNormal"/>
    <w:uiPriority w:val="60"/>
    <w:rsid w:val="00DE50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74C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4129">
      <w:bodyDiv w:val="1"/>
      <w:marLeft w:val="0"/>
      <w:marRight w:val="0"/>
      <w:marTop w:val="0"/>
      <w:marBottom w:val="0"/>
      <w:divBdr>
        <w:top w:val="none" w:sz="0" w:space="0" w:color="auto"/>
        <w:left w:val="none" w:sz="0" w:space="0" w:color="auto"/>
        <w:bottom w:val="none" w:sz="0" w:space="0" w:color="auto"/>
        <w:right w:val="none" w:sz="0" w:space="0" w:color="auto"/>
      </w:divBdr>
    </w:div>
    <w:div w:id="267085390">
      <w:bodyDiv w:val="1"/>
      <w:marLeft w:val="0"/>
      <w:marRight w:val="0"/>
      <w:marTop w:val="0"/>
      <w:marBottom w:val="0"/>
      <w:divBdr>
        <w:top w:val="none" w:sz="0" w:space="0" w:color="auto"/>
        <w:left w:val="none" w:sz="0" w:space="0" w:color="auto"/>
        <w:bottom w:val="none" w:sz="0" w:space="0" w:color="auto"/>
        <w:right w:val="none" w:sz="0" w:space="0" w:color="auto"/>
      </w:divBdr>
    </w:div>
    <w:div w:id="332876125">
      <w:bodyDiv w:val="1"/>
      <w:marLeft w:val="0"/>
      <w:marRight w:val="0"/>
      <w:marTop w:val="0"/>
      <w:marBottom w:val="0"/>
      <w:divBdr>
        <w:top w:val="none" w:sz="0" w:space="0" w:color="auto"/>
        <w:left w:val="none" w:sz="0" w:space="0" w:color="auto"/>
        <w:bottom w:val="none" w:sz="0" w:space="0" w:color="auto"/>
        <w:right w:val="none" w:sz="0" w:space="0" w:color="auto"/>
      </w:divBdr>
    </w:div>
    <w:div w:id="509491458">
      <w:bodyDiv w:val="1"/>
      <w:marLeft w:val="0"/>
      <w:marRight w:val="0"/>
      <w:marTop w:val="0"/>
      <w:marBottom w:val="0"/>
      <w:divBdr>
        <w:top w:val="none" w:sz="0" w:space="0" w:color="auto"/>
        <w:left w:val="none" w:sz="0" w:space="0" w:color="auto"/>
        <w:bottom w:val="none" w:sz="0" w:space="0" w:color="auto"/>
        <w:right w:val="none" w:sz="0" w:space="0" w:color="auto"/>
      </w:divBdr>
    </w:div>
    <w:div w:id="575406123">
      <w:bodyDiv w:val="1"/>
      <w:marLeft w:val="0"/>
      <w:marRight w:val="0"/>
      <w:marTop w:val="0"/>
      <w:marBottom w:val="0"/>
      <w:divBdr>
        <w:top w:val="none" w:sz="0" w:space="0" w:color="auto"/>
        <w:left w:val="none" w:sz="0" w:space="0" w:color="auto"/>
        <w:bottom w:val="none" w:sz="0" w:space="0" w:color="auto"/>
        <w:right w:val="none" w:sz="0" w:space="0" w:color="auto"/>
      </w:divBdr>
    </w:div>
    <w:div w:id="581840790">
      <w:bodyDiv w:val="1"/>
      <w:marLeft w:val="0"/>
      <w:marRight w:val="0"/>
      <w:marTop w:val="0"/>
      <w:marBottom w:val="0"/>
      <w:divBdr>
        <w:top w:val="none" w:sz="0" w:space="0" w:color="auto"/>
        <w:left w:val="none" w:sz="0" w:space="0" w:color="auto"/>
        <w:bottom w:val="none" w:sz="0" w:space="0" w:color="auto"/>
        <w:right w:val="none" w:sz="0" w:space="0" w:color="auto"/>
      </w:divBdr>
    </w:div>
    <w:div w:id="677655957">
      <w:bodyDiv w:val="1"/>
      <w:marLeft w:val="0"/>
      <w:marRight w:val="0"/>
      <w:marTop w:val="0"/>
      <w:marBottom w:val="0"/>
      <w:divBdr>
        <w:top w:val="none" w:sz="0" w:space="0" w:color="auto"/>
        <w:left w:val="none" w:sz="0" w:space="0" w:color="auto"/>
        <w:bottom w:val="none" w:sz="0" w:space="0" w:color="auto"/>
        <w:right w:val="none" w:sz="0" w:space="0" w:color="auto"/>
      </w:divBdr>
    </w:div>
    <w:div w:id="766537922">
      <w:bodyDiv w:val="1"/>
      <w:marLeft w:val="0"/>
      <w:marRight w:val="0"/>
      <w:marTop w:val="0"/>
      <w:marBottom w:val="0"/>
      <w:divBdr>
        <w:top w:val="none" w:sz="0" w:space="0" w:color="auto"/>
        <w:left w:val="none" w:sz="0" w:space="0" w:color="auto"/>
        <w:bottom w:val="none" w:sz="0" w:space="0" w:color="auto"/>
        <w:right w:val="none" w:sz="0" w:space="0" w:color="auto"/>
      </w:divBdr>
    </w:div>
    <w:div w:id="782110007">
      <w:bodyDiv w:val="1"/>
      <w:marLeft w:val="0"/>
      <w:marRight w:val="0"/>
      <w:marTop w:val="0"/>
      <w:marBottom w:val="0"/>
      <w:divBdr>
        <w:top w:val="none" w:sz="0" w:space="0" w:color="auto"/>
        <w:left w:val="none" w:sz="0" w:space="0" w:color="auto"/>
        <w:bottom w:val="none" w:sz="0" w:space="0" w:color="auto"/>
        <w:right w:val="none" w:sz="0" w:space="0" w:color="auto"/>
      </w:divBdr>
    </w:div>
    <w:div w:id="864756325">
      <w:bodyDiv w:val="1"/>
      <w:marLeft w:val="0"/>
      <w:marRight w:val="0"/>
      <w:marTop w:val="0"/>
      <w:marBottom w:val="0"/>
      <w:divBdr>
        <w:top w:val="none" w:sz="0" w:space="0" w:color="auto"/>
        <w:left w:val="none" w:sz="0" w:space="0" w:color="auto"/>
        <w:bottom w:val="none" w:sz="0" w:space="0" w:color="auto"/>
        <w:right w:val="none" w:sz="0" w:space="0" w:color="auto"/>
      </w:divBdr>
    </w:div>
    <w:div w:id="905192171">
      <w:bodyDiv w:val="1"/>
      <w:marLeft w:val="0"/>
      <w:marRight w:val="0"/>
      <w:marTop w:val="0"/>
      <w:marBottom w:val="0"/>
      <w:divBdr>
        <w:top w:val="none" w:sz="0" w:space="0" w:color="auto"/>
        <w:left w:val="none" w:sz="0" w:space="0" w:color="auto"/>
        <w:bottom w:val="none" w:sz="0" w:space="0" w:color="auto"/>
        <w:right w:val="none" w:sz="0" w:space="0" w:color="auto"/>
      </w:divBdr>
    </w:div>
    <w:div w:id="1170482805">
      <w:bodyDiv w:val="1"/>
      <w:marLeft w:val="0"/>
      <w:marRight w:val="0"/>
      <w:marTop w:val="0"/>
      <w:marBottom w:val="0"/>
      <w:divBdr>
        <w:top w:val="none" w:sz="0" w:space="0" w:color="auto"/>
        <w:left w:val="none" w:sz="0" w:space="0" w:color="auto"/>
        <w:bottom w:val="none" w:sz="0" w:space="0" w:color="auto"/>
        <w:right w:val="none" w:sz="0" w:space="0" w:color="auto"/>
      </w:divBdr>
    </w:div>
    <w:div w:id="1259364539">
      <w:bodyDiv w:val="1"/>
      <w:marLeft w:val="0"/>
      <w:marRight w:val="0"/>
      <w:marTop w:val="0"/>
      <w:marBottom w:val="0"/>
      <w:divBdr>
        <w:top w:val="none" w:sz="0" w:space="0" w:color="auto"/>
        <w:left w:val="none" w:sz="0" w:space="0" w:color="auto"/>
        <w:bottom w:val="none" w:sz="0" w:space="0" w:color="auto"/>
        <w:right w:val="none" w:sz="0" w:space="0" w:color="auto"/>
      </w:divBdr>
    </w:div>
    <w:div w:id="1275555745">
      <w:bodyDiv w:val="1"/>
      <w:marLeft w:val="0"/>
      <w:marRight w:val="0"/>
      <w:marTop w:val="0"/>
      <w:marBottom w:val="0"/>
      <w:divBdr>
        <w:top w:val="none" w:sz="0" w:space="0" w:color="auto"/>
        <w:left w:val="none" w:sz="0" w:space="0" w:color="auto"/>
        <w:bottom w:val="none" w:sz="0" w:space="0" w:color="auto"/>
        <w:right w:val="none" w:sz="0" w:space="0" w:color="auto"/>
      </w:divBdr>
    </w:div>
    <w:div w:id="1793940071">
      <w:bodyDiv w:val="1"/>
      <w:marLeft w:val="0"/>
      <w:marRight w:val="0"/>
      <w:marTop w:val="0"/>
      <w:marBottom w:val="0"/>
      <w:divBdr>
        <w:top w:val="none" w:sz="0" w:space="0" w:color="auto"/>
        <w:left w:val="none" w:sz="0" w:space="0" w:color="auto"/>
        <w:bottom w:val="none" w:sz="0" w:space="0" w:color="auto"/>
        <w:right w:val="none" w:sz="0" w:space="0" w:color="auto"/>
      </w:divBdr>
    </w:div>
    <w:div w:id="1861308711">
      <w:bodyDiv w:val="1"/>
      <w:marLeft w:val="0"/>
      <w:marRight w:val="0"/>
      <w:marTop w:val="0"/>
      <w:marBottom w:val="0"/>
      <w:divBdr>
        <w:top w:val="none" w:sz="0" w:space="0" w:color="auto"/>
        <w:left w:val="none" w:sz="0" w:space="0" w:color="auto"/>
        <w:bottom w:val="none" w:sz="0" w:space="0" w:color="auto"/>
        <w:right w:val="none" w:sz="0" w:space="0" w:color="auto"/>
      </w:divBdr>
    </w:div>
    <w:div w:id="2074423440">
      <w:bodyDiv w:val="1"/>
      <w:marLeft w:val="0"/>
      <w:marRight w:val="0"/>
      <w:marTop w:val="0"/>
      <w:marBottom w:val="0"/>
      <w:divBdr>
        <w:top w:val="none" w:sz="0" w:space="0" w:color="auto"/>
        <w:left w:val="none" w:sz="0" w:space="0" w:color="auto"/>
        <w:bottom w:val="none" w:sz="0" w:space="0" w:color="auto"/>
        <w:right w:val="none" w:sz="0" w:space="0" w:color="auto"/>
      </w:divBdr>
    </w:div>
    <w:div w:id="21150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kforce.uns.ac.rs/images/Fajlovi/Information_brochure_K-FORCE.pdf" TargetMode="External"/><Relationship Id="rId39" Type="http://schemas.openxmlformats.org/officeDocument/2006/relationships/hyperlink" Target="http://www.uns.ac.rs"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file:///C:\Users\idealab\AppData\Roaming\Microsoft\Word\www.unibl.org" TargetMode="External"/><Relationship Id="rId47" Type="http://schemas.openxmlformats.org/officeDocument/2006/relationships/hyperlink" Target="www.epoka.edu.al" TargetMode="External"/><Relationship Id="rId50" Type="http://schemas.openxmlformats.org/officeDocument/2006/relationships/hyperlink" Target="www.en.aau.dk" TargetMode="External"/><Relationship Id="rId55" Type="http://schemas.openxmlformats.org/officeDocument/2006/relationships/hyperlink" Target="www.nuzop.org.rs" TargetMode="External"/><Relationship Id="rId7" Type="http://schemas.openxmlformats.org/officeDocument/2006/relationships/endnotes" Target="endnotes.xml"/><Relationship Id="rId12" Type="http://schemas.openxmlformats.org/officeDocument/2006/relationships/hyperlink" Target="http://ec.europa.eu/programmes/erasmus-plus/project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www.gradjevinans.net/" TargetMode="External"/><Relationship Id="rId46" Type="http://schemas.openxmlformats.org/officeDocument/2006/relationships/hyperlink" Target="file:///E:\PROJEKTI\K-FORCE\Documents\6.K-FORCE_Events%20and%20Dissemnination%20UNS\www.feut.edu.a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file:///C:\Users\idealab\AppData\Roaming\Microsoft\Word\www.vtsns.edu.rs" TargetMode="External"/><Relationship Id="rId54" Type="http://schemas.openxmlformats.org/officeDocument/2006/relationships/hyperlink" Target="file:///E:\PROJEKTI\K-FORCE\Documents\6.K-FORCE_Events%20and%20Dissemnination%20UNS\www.nuzop.org.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kforce.uns.ac.rs/" TargetMode="External"/><Relationship Id="rId40" Type="http://schemas.openxmlformats.org/officeDocument/2006/relationships/hyperlink" Target="file:///C:\Users\idealab\AppData\Roaming\Microsoft\Word\www.vtsns.edu.rs" TargetMode="External"/><Relationship Id="rId45" Type="http://schemas.openxmlformats.org/officeDocument/2006/relationships/hyperlink" Target="www.feut.edu.al" TargetMode="External"/><Relationship Id="rId53" Type="http://schemas.openxmlformats.org/officeDocument/2006/relationships/hyperlink" Target="www.ukim.edu.m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www.gradjevinans.net/" TargetMode="External"/><Relationship Id="rId49" Type="http://schemas.openxmlformats.org/officeDocument/2006/relationships/hyperlink" Target="www.dtu.dk"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www.untz.ba" TargetMode="External"/><Relationship Id="rId52" Type="http://schemas.openxmlformats.org/officeDocument/2006/relationships/hyperlink" Target="www.uniza.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uns.ac.rs" TargetMode="External"/><Relationship Id="rId43" Type="http://schemas.openxmlformats.org/officeDocument/2006/relationships/hyperlink" Target="http://www.untz.ba" TargetMode="External"/><Relationship Id="rId48" Type="http://schemas.openxmlformats.org/officeDocument/2006/relationships/hyperlink" Target="file:///E:\PROJEKTI\K-FORCE\Documents\6.K-FORCE_Events%20and%20Dissemnination%20UNS\www.epoka.edu.al" TargetMode="External"/><Relationship Id="rId56" Type="http://schemas.openxmlformats.org/officeDocument/2006/relationships/hyperlink" Target="www.eyp.rs" TargetMode="External"/><Relationship Id="rId8" Type="http://schemas.openxmlformats.org/officeDocument/2006/relationships/image" Target="media/image1.png"/><Relationship Id="rId51" Type="http://schemas.openxmlformats.org/officeDocument/2006/relationships/hyperlink" Target="www.lunduniversity.lu.se"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32</Pages>
  <Words>9423</Words>
  <Characters>53715</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idealab</dc:creator>
  <cp:keywords/>
  <dc:description/>
  <cp:lastModifiedBy>idealab</cp:lastModifiedBy>
  <cp:revision>5</cp:revision>
  <dcterms:created xsi:type="dcterms:W3CDTF">2017-02-11T12:40:00Z</dcterms:created>
  <dcterms:modified xsi:type="dcterms:W3CDTF">2017-02-11T19:28:00Z</dcterms:modified>
</cp:coreProperties>
</file>